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07288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6693C9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4071B1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566DD0" w14:textId="6EAAE595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66E1B" w14:textId="1C2AC7B8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CA361" w14:textId="77777777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BFAE96" w14:textId="0657A646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28C8A" w14:textId="7026846A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B2C122" w14:textId="34A7FB1C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593F22" w14:textId="19D7CCA7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2D938" w14:textId="61E3F5CF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59F672" w14:textId="73502AA2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08408" w14:textId="77777777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98B27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7C4F22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14:paraId="00F4776A" w14:textId="35A18F63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</w:t>
      </w: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13F7"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замене ПВХ-конструкций для нужд УФПС </w:t>
      </w:r>
      <w:r w:rsidR="008F7AAB"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Рязанкой </w:t>
      </w:r>
      <w:r w:rsidR="009913F7"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</w:p>
    <w:p w14:paraId="3D95C97E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5FB227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25D22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BA875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A78CE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94AAF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2D8DE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B68673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50E6C2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1796A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BC8A6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D6CCA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6324BF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85A966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C08B1D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A5C84D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219F9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AB43CA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549086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92D22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563FE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9DDD1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F6CE6" w14:textId="4C0C308A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EEFE2" w14:textId="675BC5A3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9F401" w14:textId="77777777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218274" w14:textId="74823199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B5AE46" w14:textId="518997D0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1ECFE" w14:textId="473D8B5D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184661" w14:textId="0150B7AE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349C8" w14:textId="77777777" w:rsidR="009913F7" w:rsidRPr="008F7AAB" w:rsidRDefault="009913F7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6803E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7EC62" w14:textId="454BAF6D" w:rsidR="009913F7" w:rsidRPr="008F7AAB" w:rsidRDefault="009913F7" w:rsidP="009913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7AAB">
        <w:rPr>
          <w:rFonts w:ascii="Times New Roman" w:eastAsia="Calibri" w:hAnsi="Times New Roman" w:cs="Times New Roman"/>
          <w:b/>
          <w:sz w:val="24"/>
          <w:szCs w:val="24"/>
        </w:rPr>
        <w:t xml:space="preserve">г. </w:t>
      </w:r>
      <w:r w:rsidR="008F7AAB" w:rsidRPr="008F7AAB">
        <w:rPr>
          <w:rFonts w:ascii="Times New Roman" w:eastAsia="Calibri" w:hAnsi="Times New Roman" w:cs="Times New Roman"/>
          <w:b/>
          <w:sz w:val="24"/>
          <w:szCs w:val="24"/>
        </w:rPr>
        <w:t>Рязань</w:t>
      </w:r>
      <w:r w:rsidRPr="008F7AAB">
        <w:rPr>
          <w:rFonts w:ascii="Times New Roman" w:eastAsia="Calibri" w:hAnsi="Times New Roman" w:cs="Times New Roman"/>
          <w:b/>
          <w:sz w:val="24"/>
          <w:szCs w:val="24"/>
        </w:rPr>
        <w:t>, 2026</w:t>
      </w:r>
    </w:p>
    <w:p w14:paraId="0E0528F9" w14:textId="426DB14F" w:rsidR="00C54490" w:rsidRPr="008F7AAB" w:rsidRDefault="00C54490" w:rsidP="00C5449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hAnsi="Times New Roman" w:cs="Times New Roman"/>
          <w:sz w:val="24"/>
          <w:szCs w:val="24"/>
        </w:rPr>
        <w:br w:type="page"/>
      </w:r>
    </w:p>
    <w:p w14:paraId="77018D47" w14:textId="01321D09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7A9088C8" w14:textId="15DC4870" w:rsidR="008F7AAB" w:rsidRPr="008F7AAB" w:rsidRDefault="008F7AAB" w:rsidP="008F7AA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8F7AAB" w:rsidRPr="008F7AAB" w14:paraId="4082269D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5C1A3371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203" w:type="dxa"/>
            <w:vAlign w:val="center"/>
          </w:tcPr>
          <w:p w14:paraId="7434635E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Сокращение, термин</w:t>
            </w:r>
          </w:p>
        </w:tc>
        <w:tc>
          <w:tcPr>
            <w:tcW w:w="6173" w:type="dxa"/>
            <w:vAlign w:val="center"/>
          </w:tcPr>
          <w:p w14:paraId="18D50DE1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Расшифровка сокращения, </w:t>
            </w: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8F7AAB" w:rsidRPr="008F7AAB" w14:paraId="499A3CEE" w14:textId="77777777" w:rsidTr="00402F07">
        <w:trPr>
          <w:trHeight w:val="642"/>
        </w:trPr>
        <w:tc>
          <w:tcPr>
            <w:tcW w:w="867" w:type="dxa"/>
            <w:vAlign w:val="center"/>
          </w:tcPr>
          <w:p w14:paraId="5C101F83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14:paraId="7195D38E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1BE1EF2A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России»,</w:t>
            </w:r>
            <w:r w:rsidRPr="008F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5A0EC68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8F7AAB" w:rsidRPr="008F7AAB" w14:paraId="65413ABE" w14:textId="77777777" w:rsidTr="00402F07">
        <w:trPr>
          <w:trHeight w:val="642"/>
        </w:trPr>
        <w:tc>
          <w:tcPr>
            <w:tcW w:w="867" w:type="dxa"/>
            <w:vAlign w:val="center"/>
          </w:tcPr>
          <w:p w14:paraId="3D20468F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14:paraId="1A3FBC76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173" w:type="dxa"/>
          </w:tcPr>
          <w:p w14:paraId="1A2DAC8C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F7AAB" w:rsidRPr="008F7AAB" w14:paraId="33E8B6B8" w14:textId="77777777" w:rsidTr="00402F07">
        <w:trPr>
          <w:trHeight w:val="642"/>
        </w:trPr>
        <w:tc>
          <w:tcPr>
            <w:tcW w:w="867" w:type="dxa"/>
            <w:vAlign w:val="center"/>
          </w:tcPr>
          <w:p w14:paraId="12777A98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6DE75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78B0DBAF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которое выполняет работы в соответствии с  договором, заключенным с Заказчиком </w:t>
            </w:r>
          </w:p>
        </w:tc>
      </w:tr>
      <w:tr w:rsidR="008F7AAB" w:rsidRPr="008F7AAB" w14:paraId="17B641A5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01B68B49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03" w:type="dxa"/>
            <w:vAlign w:val="center"/>
          </w:tcPr>
          <w:p w14:paraId="530A2C36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14:paraId="484EF267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текущему ремонту отделения почтовой связи</w:t>
            </w:r>
          </w:p>
        </w:tc>
      </w:tr>
      <w:tr w:rsidR="008F7AAB" w:rsidRPr="008F7AAB" w14:paraId="7C953C6D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460123D1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14:paraId="34C7F0B4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14:paraId="7569F2D1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F7AAB" w:rsidRPr="008F7AAB" w14:paraId="1A11C436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043C0F39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03" w:type="dxa"/>
            <w:vAlign w:val="center"/>
          </w:tcPr>
          <w:p w14:paraId="0F20A74C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14:paraId="72BEBAD0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  <w:tr w:rsidR="008F7AAB" w:rsidRPr="008F7AAB" w14:paraId="43FEC1A6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36A10ED4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03" w:type="dxa"/>
            <w:vAlign w:val="center"/>
          </w:tcPr>
          <w:p w14:paraId="5BC2B23B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14:paraId="573C6BC1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первичной учетной документации </w:t>
            </w: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Акт о приемке </w:t>
            </w: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>выполненных работ</w:t>
            </w:r>
          </w:p>
        </w:tc>
      </w:tr>
      <w:tr w:rsidR="008F7AAB" w:rsidRPr="008F7AAB" w14:paraId="7AB95C39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1F57E4C8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03" w:type="dxa"/>
            <w:vAlign w:val="center"/>
          </w:tcPr>
          <w:p w14:paraId="09F0A094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14:paraId="6F4D1206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первичной учетной документации </w:t>
            </w: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8F7AAB" w:rsidRPr="008F7AAB" w14:paraId="590D38E4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3413F437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03" w:type="dxa"/>
            <w:vAlign w:val="center"/>
          </w:tcPr>
          <w:p w14:paraId="7C8C9F0B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14:paraId="39BE6A9F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8F7AAB" w:rsidRPr="008F7AAB" w14:paraId="086A5321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6B4C6894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03" w:type="dxa"/>
            <w:vAlign w:val="center"/>
          </w:tcPr>
          <w:p w14:paraId="6D54E93A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14:paraId="6D8452D3" w14:textId="7777777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8F7AAB" w:rsidRPr="008F7AAB" w14:paraId="615C5DAF" w14:textId="77777777" w:rsidTr="00402F07">
        <w:trPr>
          <w:trHeight w:val="399"/>
        </w:trPr>
        <w:tc>
          <w:tcPr>
            <w:tcW w:w="867" w:type="dxa"/>
            <w:vAlign w:val="center"/>
          </w:tcPr>
          <w:p w14:paraId="7203D0CF" w14:textId="77777777" w:rsidR="008F7AAB" w:rsidRPr="008F7AAB" w:rsidRDefault="008F7AAB" w:rsidP="00402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03" w:type="dxa"/>
            <w:vAlign w:val="center"/>
          </w:tcPr>
          <w:p w14:paraId="176E7B67" w14:textId="77777777" w:rsidR="008F7AAB" w:rsidRPr="008F7AAB" w:rsidRDefault="008F7AAB" w:rsidP="00402F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6173" w:type="dxa"/>
            <w:vAlign w:val="center"/>
          </w:tcPr>
          <w:p w14:paraId="0480EEF8" w14:textId="4F96F407" w:rsidR="008F7AAB" w:rsidRPr="008F7AAB" w:rsidRDefault="008F7AAB" w:rsidP="00402F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УФПС Рязани: по адресу </w:t>
            </w:r>
            <w:r w:rsidRPr="008F7AA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 19</w:t>
            </w:r>
          </w:p>
        </w:tc>
      </w:tr>
    </w:tbl>
    <w:p w14:paraId="3ED39F5E" w14:textId="5795B935" w:rsidR="008F7AAB" w:rsidRPr="008F7AAB" w:rsidRDefault="008F7AAB" w:rsidP="008F7AA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EEFADA" w14:textId="77777777" w:rsidR="008F7AAB" w:rsidRPr="008F7AAB" w:rsidRDefault="008F7AAB" w:rsidP="008F7AA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95DF2C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9DCEF9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A119B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ВЫПОЛНЯЕМЫХ РАБОТ </w:t>
      </w:r>
    </w:p>
    <w:p w14:paraId="14223769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3114B" w14:textId="5B47414C" w:rsidR="00B774AA" w:rsidRPr="008F7AAB" w:rsidRDefault="00B774AA" w:rsidP="00B774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замене ПВХ-конструкций для нужд УФПС </w:t>
      </w:r>
      <w:r w:rsidR="008F7AAB"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Рязанской</w:t>
      </w: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 </w:t>
      </w:r>
    </w:p>
    <w:p w14:paraId="486AFBEC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4F770F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ВЫПОЛНЯЕМЫХ РАБОТ, ЦЕЛЬ И ЗАДАЧИ</w:t>
      </w:r>
    </w:p>
    <w:p w14:paraId="42974A9F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A7AC91" w14:textId="77777777" w:rsidR="008F7AAB" w:rsidRPr="00A20388" w:rsidRDefault="008F7AAB" w:rsidP="008F7AAB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bCs/>
          <w:sz w:val="24"/>
          <w:szCs w:val="24"/>
        </w:rPr>
        <w:t xml:space="preserve">Работы выполняются </w:t>
      </w:r>
      <w:r w:rsidRPr="00A20388"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>с Ведомостью объемов работ</w:t>
      </w:r>
      <w:r w:rsidRPr="00A20388">
        <w:rPr>
          <w:rFonts w:ascii="Times New Roman" w:hAnsi="Times New Roman"/>
          <w:sz w:val="24"/>
          <w:szCs w:val="24"/>
        </w:rPr>
        <w:t xml:space="preserve"> (приложение № 1 к ТЗ). </w:t>
      </w:r>
    </w:p>
    <w:p w14:paraId="59940726" w14:textId="77777777" w:rsidR="008F7AAB" w:rsidRPr="00A20388" w:rsidRDefault="008F7AAB" w:rsidP="008F7AAB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Работы выполняются с целью обеспечения эффективной эксплуатации Объекта в соответствии с его назначением, выполнения санитарно-гигиенических требований к помещениям. </w:t>
      </w:r>
    </w:p>
    <w:p w14:paraId="27FD5E83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1F9E95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5FA458F6" w14:textId="77777777" w:rsidR="00BF64B1" w:rsidRPr="008F7AAB" w:rsidRDefault="00BF64B1" w:rsidP="00BF64B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C7417A" w14:textId="6F3AF828" w:rsidR="00C54490" w:rsidRPr="008F7AAB" w:rsidRDefault="00C54490" w:rsidP="00BF64B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выполняются </w:t>
      </w:r>
      <w:r w:rsidR="00BF64B1"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8F7AAB"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BF64B1"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F7AAB"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сорока пяти</w:t>
      </w:r>
      <w:r w:rsidR="00BF64B1"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со дня направления Заказчиком заявки в адрес Исполнителя. Заявка направляется по электронной почте,</w:t>
      </w: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указанной в договоре.</w:t>
      </w:r>
    </w:p>
    <w:p w14:paraId="5539D939" w14:textId="77777777" w:rsidR="00BF64B1" w:rsidRPr="008F7AAB" w:rsidRDefault="00BF64B1" w:rsidP="00BF64B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быть выполнены с согласованное с Заказчиком время и дату. Работы должны выполняться в соответствии с режимом работы объектов почтовой связи.</w:t>
      </w:r>
    </w:p>
    <w:p w14:paraId="45361A2E" w14:textId="6410721F" w:rsidR="00BF64B1" w:rsidRPr="008F7AAB" w:rsidRDefault="00BF64B1" w:rsidP="008F7AA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Работы выполняются в о</w:t>
      </w:r>
      <w:r w:rsidRPr="008F7AAB">
        <w:rPr>
          <w:rFonts w:ascii="Times New Roman" w:hAnsi="Times New Roman" w:cs="Times New Roman"/>
          <w:sz w:val="24"/>
          <w:szCs w:val="24"/>
        </w:rPr>
        <w:t>бъект</w:t>
      </w:r>
      <w:r w:rsidR="00AB4D08" w:rsidRPr="008F7AAB">
        <w:rPr>
          <w:rFonts w:ascii="Times New Roman" w:hAnsi="Times New Roman" w:cs="Times New Roman"/>
          <w:sz w:val="24"/>
          <w:szCs w:val="24"/>
        </w:rPr>
        <w:t>е</w:t>
      </w:r>
      <w:r w:rsidRPr="008F7AAB">
        <w:rPr>
          <w:rFonts w:ascii="Times New Roman" w:hAnsi="Times New Roman" w:cs="Times New Roman"/>
          <w:sz w:val="24"/>
          <w:szCs w:val="24"/>
        </w:rPr>
        <w:t xml:space="preserve"> почтовой связи, расположенных по адрес</w:t>
      </w:r>
      <w:r w:rsidR="008F7AAB" w:rsidRPr="008F7AAB">
        <w:rPr>
          <w:rFonts w:ascii="Times New Roman" w:hAnsi="Times New Roman" w:cs="Times New Roman"/>
          <w:sz w:val="24"/>
          <w:szCs w:val="24"/>
        </w:rPr>
        <w:t xml:space="preserve">у </w:t>
      </w:r>
      <w:r w:rsidR="00AB4D08" w:rsidRPr="008F7AAB">
        <w:rPr>
          <w:rFonts w:ascii="Times New Roman" w:hAnsi="Times New Roman" w:cs="Times New Roman"/>
          <w:sz w:val="24"/>
          <w:szCs w:val="24"/>
        </w:rPr>
        <w:t>г. Рязань, ул. Крупская 19.</w:t>
      </w:r>
    </w:p>
    <w:p w14:paraId="0E5FF410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2CE9A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ХАРАКТЕРИСТИКИ ВЫПОЛНЯЕМЫХ РАБОТ</w:t>
      </w:r>
    </w:p>
    <w:p w14:paraId="5C5CAAAF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296A90" w14:textId="77777777" w:rsidR="00E334BE" w:rsidRPr="008F7AAB" w:rsidRDefault="00E334BE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Работы должны выполняться в соответствии с настоящим Техническим заданием, а также обязательными нормами и правилами в области строительства Российской Федерации. </w:t>
      </w:r>
    </w:p>
    <w:p w14:paraId="1CE9EBE2" w14:textId="77777777" w:rsidR="00E334BE" w:rsidRPr="008F7AAB" w:rsidRDefault="00E334BE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Требуется соблюдение на объекте в полном объеме необходимых противопожарных мероприятий, мероприятий по технике безопасности, мероприятий, обеспечивающие взрывобезопасность, охрану окружающей среды в период выполнения работ до сдачи Объекта.</w:t>
      </w:r>
    </w:p>
    <w:p w14:paraId="550B0136" w14:textId="77777777" w:rsidR="00E334BE" w:rsidRPr="008F7AAB" w:rsidRDefault="00E334BE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 ходе Работ при необходимости должны быть выполнены перенос, расстановка оборудования, мешающего производству работ, укрытие полиэтиленовой пленкой поверхностей и оборудования, подвергающихся загрязнению. </w:t>
      </w:r>
    </w:p>
    <w:p w14:paraId="223A52BB" w14:textId="77777777" w:rsidR="00E334BE" w:rsidRPr="008F7AAB" w:rsidRDefault="00E334BE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14:paraId="6F677528" w14:textId="77777777" w:rsidR="00E334BE" w:rsidRPr="008F7AAB" w:rsidRDefault="00E334BE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При производстве работ Подрядчик обязан согласовать с Заказчиком образцы применяемых материалов.</w:t>
      </w:r>
    </w:p>
    <w:p w14:paraId="6F066F2C" w14:textId="6115C4D5" w:rsidR="00E334BE" w:rsidRPr="008F7AAB" w:rsidRDefault="00E334BE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Подря</w:t>
      </w:r>
      <w:r w:rsidR="007206AA"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дчик при необходимости обязан направить Заказчику </w:t>
      </w: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копии технических паспортов и сертификатов на применяемые материалы до передачи их в работу и/или оборудование до его монтажа</w:t>
      </w:r>
      <w:r w:rsidR="007206AA"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, с</w:t>
      </w: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целью п</w:t>
      </w:r>
      <w:r w:rsidR="007206AA"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роверки Заказчиком </w:t>
      </w: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="003D718C"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во избежание</w:t>
      </w: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фальсификации материалов и оборудования.</w:t>
      </w:r>
    </w:p>
    <w:p w14:paraId="1B2D0B21" w14:textId="51C22671" w:rsidR="003D718C" w:rsidRPr="008F7AAB" w:rsidRDefault="003D718C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Наименование и виды работ указаны в приложении №1 к настоящему техническому заданию.</w:t>
      </w:r>
    </w:p>
    <w:p w14:paraId="6EADEA38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FF5145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ПОРЯДКУ ВЫПОЛНЕНИЯ РАБОТ</w:t>
      </w:r>
    </w:p>
    <w:p w14:paraId="7DDD7F55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6AD3B8" w14:textId="77777777" w:rsidR="00C54490" w:rsidRPr="008F7AAB" w:rsidRDefault="00C54490" w:rsidP="00C5449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работ</w:t>
      </w:r>
    </w:p>
    <w:p w14:paraId="26F5323E" w14:textId="77777777" w:rsidR="00E334BE" w:rsidRPr="008F7AAB" w:rsidRDefault="00E334BE" w:rsidP="00E33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Качество работ, их результат, используемые Подрядчиком материалы должны соответствовать требованиям действующего законодательства Российской Федерации.</w:t>
      </w:r>
    </w:p>
    <w:p w14:paraId="27952AA0" w14:textId="5388622E" w:rsidR="00E334BE" w:rsidRPr="008F7AAB" w:rsidRDefault="00E334BE" w:rsidP="00E334B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При проведении монтажных работ Подрядчик обязуется обеспечивать соблюдение правил техники безопасности, правил противопожарной безопасности всеми организациями и лицами, допущенными Подрядчиком на Объект. Также Подрядчик обязуется обеспечить выполнение мер и правил охраны окружающей среды на Объекте и прилегающей территории, обеспечить недопущение нанесения повреждений и ущерба третьей стороне, гражданам или их собственности в ходе исполнения обязательств по Договору.</w:t>
      </w:r>
    </w:p>
    <w:p w14:paraId="6FED2EB7" w14:textId="4FF760D5" w:rsidR="00E334BE" w:rsidRPr="008F7AAB" w:rsidRDefault="008F7AAB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Д</w:t>
      </w:r>
      <w:r w:rsidR="00E334BE" w:rsidRPr="008F7AAB">
        <w:rPr>
          <w:rFonts w:ascii="Times New Roman" w:hAnsi="Times New Roman" w:cs="Times New Roman"/>
          <w:sz w:val="24"/>
          <w:szCs w:val="24"/>
        </w:rPr>
        <w:t xml:space="preserve">оставка и монтаж осуществляется силами Подрядчика и производится в соответствии со стандартами монтажа изделий из поливинилхлорида (ПВХ). </w:t>
      </w:r>
    </w:p>
    <w:p w14:paraId="543864BE" w14:textId="1FD11B02" w:rsidR="00C72138" w:rsidRPr="008F7AAB" w:rsidRDefault="00C72138" w:rsidP="00C72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предоставляемые подрядчиком и используемые им при выполнении Работ, должны соответствовать требованиям договора, иметь соответствующие сертификаты, декларации соответствия, технические паспорта и другие документы, удостоверяющие их качество. В результате выполненных Работ в помещениях должно быть обеспечено стабильное и бесперебойное освещение. 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14:paraId="01BC22B1" w14:textId="77777777" w:rsidR="00C72138" w:rsidRPr="008F7AAB" w:rsidRDefault="00C72138" w:rsidP="00C72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материалы, используемые для выполнения условий договора, должны иметь разрешительную документацию для их применения в общественных зданиях: сертификаты соответствия качества, гигиенические сертификаты, сертификаты пожарного надзора и прочие необходимые документы, подтверждающие безопасность материалов и продукции, в течение всего срока их эксплуатации. Применение материалов бывших в употреблении исключено.</w:t>
      </w:r>
    </w:p>
    <w:p w14:paraId="298B96DA" w14:textId="36AA251B" w:rsidR="00C72138" w:rsidRPr="008F7AAB" w:rsidRDefault="00C72138" w:rsidP="00C72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не должны иметь более высокую пожарную опасность, чем Г2, В2, Д2, Т2 </w:t>
      </w:r>
      <w:r w:rsidRPr="00F57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согласно </w:t>
      </w:r>
      <w:r w:rsidR="007329A3" w:rsidRPr="00F57893">
        <w:rPr>
          <w:rStyle w:val="afa"/>
          <w:rFonts w:ascii="Times New Roman" w:hAnsi="Times New Roman" w:cs="Times New Roman"/>
          <w:b w:val="0"/>
          <w:shd w:val="clear" w:color="auto" w:fill="FFFFFF"/>
        </w:rPr>
        <w:t>Федеральному закону от 30 декабря 2009 г. №384-ФЗ «Технический регламент о безопасности зданий и сооружений»</w:t>
      </w:r>
      <w:r w:rsidRPr="00F57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57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строительные и отделочные материалы, пожарно-техническое оборудование и т. д. должны быть сертифицированы по своим противопожарным свойствам (на путях эвакуации предусмотреть использование негорючих отделочных материалов).</w:t>
      </w:r>
    </w:p>
    <w:p w14:paraId="6B26E5AA" w14:textId="77777777" w:rsidR="00C72138" w:rsidRPr="008F7AAB" w:rsidRDefault="00C72138" w:rsidP="00C72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соответствие используемых материалов государственным стандартам и техническим условиям.).</w:t>
      </w:r>
    </w:p>
    <w:p w14:paraId="71122E7D" w14:textId="411B3D1B" w:rsidR="00E334BE" w:rsidRPr="008F7AAB" w:rsidRDefault="00E334BE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6A2D21" w14:textId="1BF592C8" w:rsidR="00C54490" w:rsidRPr="008F7AAB" w:rsidRDefault="00C54490" w:rsidP="00C5449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F7AAB">
        <w:rPr>
          <w:rFonts w:ascii="Times New Roman" w:hAnsi="Times New Roman" w:cs="Times New Roman"/>
          <w:b/>
          <w:sz w:val="24"/>
          <w:szCs w:val="24"/>
        </w:rPr>
        <w:t>Условия выполнения работ</w:t>
      </w:r>
    </w:p>
    <w:bookmarkEnd w:id="0"/>
    <w:p w14:paraId="5BAEC080" w14:textId="4AD1BD5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Стоимость работ включает в себя транспортные расходы, выезд на замеры обеспечивается за счет Подрядчика.</w:t>
      </w:r>
    </w:p>
    <w:p w14:paraId="5A1BE64F" w14:textId="7777777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Работы по установке/замене ПВХ-конструкций также включают в себя (в зависимости от типа конструкции):</w:t>
      </w:r>
    </w:p>
    <w:p w14:paraId="7B5F4F8B" w14:textId="7777777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- демонтаж старых оконных/дверных конструкций с их последующей утилизацией;</w:t>
      </w:r>
    </w:p>
    <w:p w14:paraId="127B8873" w14:textId="7777777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- установка новой ПВХ-конструкции в соответствии с характеристиками, указанными в приложении 1 настоящего Технического задания.</w:t>
      </w:r>
    </w:p>
    <w:p w14:paraId="282E6E7C" w14:textId="7777777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- устройство монтажного шва (в соответствии с требованиями нормативных документов (ГОСТ, СНиП));</w:t>
      </w:r>
    </w:p>
    <w:p w14:paraId="18514232" w14:textId="7777777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- установка подоконника, отлива;</w:t>
      </w:r>
    </w:p>
    <w:p w14:paraId="00654605" w14:textId="7777777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- отделка внутренних и наружных откосов пластиком (при необходимости);</w:t>
      </w:r>
    </w:p>
    <w:p w14:paraId="483BD6BA" w14:textId="77777777" w:rsidR="003D718C" w:rsidRPr="008F7AAB" w:rsidRDefault="003D718C" w:rsidP="003D718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 xml:space="preserve">- уборка и вывоз строительного мусора. </w:t>
      </w:r>
    </w:p>
    <w:p w14:paraId="18779D2B" w14:textId="6772462E" w:rsidR="003D718C" w:rsidRPr="008F7AAB" w:rsidRDefault="003D718C" w:rsidP="003D71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быть выполнены с согласованное с Заказчиком время и дату. Работы должны выполняться в соответствии с режимом работы объектов почтовой связи.</w:t>
      </w:r>
    </w:p>
    <w:p w14:paraId="57F5BBBB" w14:textId="6B2D5CD2" w:rsidR="00C54490" w:rsidRPr="008F7AAB" w:rsidRDefault="00C54490" w:rsidP="00C5449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AAB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0FA51574" w14:textId="0DC6C72C" w:rsidR="003D718C" w:rsidRPr="008F7AAB" w:rsidRDefault="003D718C" w:rsidP="00C544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AAB">
        <w:rPr>
          <w:rFonts w:ascii="Times New Roman" w:hAnsi="Times New Roman" w:cs="Times New Roman"/>
          <w:sz w:val="24"/>
          <w:szCs w:val="24"/>
        </w:rPr>
        <w:t>При проведении монтажных работ Подрядчик обязуется обеспечивать соблюдение правил техники безопасности, правил противопожарной безопасности всеми организациями и лицами, допущенными Подрядчиком на Объект. Также Подрядчик обязуется обеспечить выполнение мер и правил охраны окружающей среды на Объекте и прилегающей территории, обеспечить недопущение нанесения повреждений и ущерба третьей стороне, гражданам или их собственности в ходе исполнения обязательств по Договору.</w:t>
      </w:r>
    </w:p>
    <w:p w14:paraId="25602AE0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sz w:val="24"/>
          <w:szCs w:val="24"/>
        </w:rPr>
        <w:t>Раб</w:t>
      </w: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оты должны быть проведены в соответствии:</w:t>
      </w:r>
    </w:p>
    <w:p w14:paraId="75598CEB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«Технический регламент о безопасности зданий и сооружений» от 30.12.2009 № 384-ФЗ;</w:t>
      </w:r>
    </w:p>
    <w:p w14:paraId="07800065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- СП 48.13330.2019 Организация строительства СНиП 12-01-2004;</w:t>
      </w:r>
    </w:p>
    <w:p w14:paraId="549BE141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- СП 72.13330.2016 «Защита строительных конструкций и сооружений от коррозии»;</w:t>
      </w:r>
    </w:p>
    <w:p w14:paraId="7B1D6E26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- СП 71.13330.2017 Изоляционные и отделочные покрытия. Актуализированная редакция СНиП 3.04.01-87;</w:t>
      </w:r>
    </w:p>
    <w:p w14:paraId="3317AB74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- О принятии строительных норм и правил Российской Федерации "Безопасность труда в строительстве. Часть I. Общие требования" СНиП 12-03-2001 Безопасность труда в строительстве. Часть 1. Общие требования;</w:t>
      </w:r>
    </w:p>
    <w:p w14:paraId="1E98D74A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"О техническом регулировании" от 27.12.2002 N 184-ФЗ;</w:t>
      </w:r>
    </w:p>
    <w:p w14:paraId="6887E6DB" w14:textId="24DA5219" w:rsidR="00C72138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Федеральный закон "Технический регламент о требованиях пожарной безопасности" от 22.07.2008 N 123-ФЗ;</w:t>
      </w:r>
    </w:p>
    <w:p w14:paraId="668C43AD" w14:textId="67DC48F7" w:rsidR="00212503" w:rsidRPr="00212503" w:rsidRDefault="00212503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2503">
        <w:rPr>
          <w:rFonts w:ascii="Times New Roman" w:eastAsia="Calibri" w:hAnsi="Times New Roman" w:cs="Times New Roman"/>
          <w:sz w:val="24"/>
          <w:szCs w:val="24"/>
        </w:rPr>
        <w:t>-</w:t>
      </w:r>
      <w:r w:rsidRPr="00212503">
        <w:rPr>
          <w:rStyle w:val="afa"/>
          <w:rFonts w:ascii="Times New Roman" w:hAnsi="Times New Roman" w:cs="Times New Roman"/>
          <w:b w:val="0"/>
          <w:shd w:val="clear" w:color="auto" w:fill="FFFFFF"/>
        </w:rPr>
        <w:t xml:space="preserve"> Федеральный закон</w:t>
      </w:r>
      <w:r w:rsidRPr="00212503">
        <w:rPr>
          <w:rStyle w:val="afa"/>
          <w:rFonts w:ascii="Times New Roman" w:hAnsi="Times New Roman" w:cs="Times New Roman"/>
          <w:b w:val="0"/>
          <w:shd w:val="clear" w:color="auto" w:fill="FFFFFF"/>
        </w:rPr>
        <w:t xml:space="preserve"> от 30 декабря 2009 г. №384-ФЗ «Технический регламент о безопасности зданий и сооружений»</w:t>
      </w:r>
      <w:r w:rsidRPr="00212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40B04982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выполнении Работ должны соблюдаться требования пожарной безопасности, электробезопасности, правила техники безопасности и охраны труда. </w:t>
      </w:r>
    </w:p>
    <w:p w14:paraId="4600D3EC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Ответственность за безопасность в пределах производства Работ несет подрядчик. </w:t>
      </w:r>
    </w:p>
    <w:p w14:paraId="229F6630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экологии. </w:t>
      </w:r>
    </w:p>
    <w:p w14:paraId="61DE3151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Подрядчик несет ответственность за сохранность всех поставленных для реализации контракта материалов и оборудования до сдачи готового объекта в эксплуатацию.</w:t>
      </w:r>
    </w:p>
    <w:p w14:paraId="2416E46B" w14:textId="4812332D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В случае повреждения отделки иных помещений или инженерных систем, произошедших по причине производимых Подрядчиком работ – все работы по восстановлению берет на себя Подрядчик.</w:t>
      </w:r>
    </w:p>
    <w:p w14:paraId="1DD39E68" w14:textId="77777777" w:rsidR="00C72138" w:rsidRPr="008F7AAB" w:rsidRDefault="00C72138" w:rsidP="00C544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BFD537" w14:textId="0C2C0627" w:rsidR="00C54490" w:rsidRPr="008F7AAB" w:rsidRDefault="00C54490" w:rsidP="00C5449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AAB">
        <w:rPr>
          <w:rFonts w:ascii="Times New Roman" w:hAnsi="Times New Roman" w:cs="Times New Roman"/>
          <w:b/>
          <w:sz w:val="24"/>
          <w:szCs w:val="24"/>
        </w:rPr>
        <w:t>Условия сдачи-приемки выполненных работ</w:t>
      </w:r>
    </w:p>
    <w:p w14:paraId="4816D20F" w14:textId="5221062E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окончания выполнения работ Подрядчик обязан предоставить Заказчику в электронном виде фотографии объекта в количестве 3-5 штук на электронный адрес: </w:t>
      </w:r>
      <w:r w:rsidR="00F30F79" w:rsidRPr="00F3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S-Saltanov@russianpost.ru</w:t>
      </w:r>
    </w:p>
    <w:p w14:paraId="2E85713A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окончании выполнения всех работ на Объекте в течение 3 (трех) рабочих дней после фактического окончания работ направить Заказчику заказным письмом или передать под роспись подписанные Подрядчиком Акты выполненных работ, счет, счет-фактуру (при наличии НДС). </w:t>
      </w:r>
    </w:p>
    <w:p w14:paraId="3B7DFED5" w14:textId="77777777" w:rsidR="00C72138" w:rsidRPr="008F7AAB" w:rsidRDefault="00C72138" w:rsidP="00C544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E6951F" w14:textId="77777777" w:rsidR="00C54490" w:rsidRPr="008F7AAB" w:rsidRDefault="00C54490" w:rsidP="00C5449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AAB">
        <w:rPr>
          <w:rFonts w:ascii="Times New Roman" w:hAnsi="Times New Roman" w:cs="Times New Roman"/>
          <w:b/>
          <w:sz w:val="24"/>
          <w:szCs w:val="24"/>
        </w:rPr>
        <w:t xml:space="preserve"> Требования к комплекту технических и иных документов, передаваемых заказчику (оформление результатов выполненных работ)</w:t>
      </w:r>
    </w:p>
    <w:p w14:paraId="2DAB2C2F" w14:textId="32DF5ED7" w:rsidR="00C72138" w:rsidRPr="008F7AAB" w:rsidRDefault="00C72138" w:rsidP="00C72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при необходимости предоставляет Заказчику сертификаты соответствия качества, гигиенические сертификаты, сертификаты пожарного надзора и прочие необходимые документы, подтверждающие безопасность материалов и продукции.</w:t>
      </w:r>
    </w:p>
    <w:p w14:paraId="5C0EFA93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5AFD170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СРОКУ И (ИЛИ) ОБЪЕМУ ПРЕДОСТАВЛЕНИЯ ГАРАНТИЙНЫХ ОБЯЗАТЕЛЬСТВ</w:t>
      </w:r>
    </w:p>
    <w:p w14:paraId="05028F15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91ED2" w14:textId="7AE21F74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Гарантийный срок на выполненные работы устанавливается 2 (два) года и исчисляется с момента подписания сторонами Акта о приемке выполненных работ.</w:t>
      </w:r>
    </w:p>
    <w:p w14:paraId="13402B8B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Если в период гарантийного срока на выполненные работы обнаружатся недостатки, то Подрядчик обязан их устранить за свой счет в согласованные с Заказчиком сроки.</w:t>
      </w:r>
    </w:p>
    <w:p w14:paraId="1FD33164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Заказчик должен письменно известить Подрядчика об обнаруженных в течение гарантийного срока недостатках. Для участия в составлении акта, фиксирующего недостатки, согласования порядка и сроков их устранения Подрядчик обязан направить своего представителя не позднее 2 (двух) рабочих дней со дня получения письменного извещения Заказчика.</w:t>
      </w:r>
    </w:p>
    <w:p w14:paraId="041A7E28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Гарантийный срок в этом случае продлевается соответственно на период устранения недостатков.</w:t>
      </w:r>
    </w:p>
    <w:p w14:paraId="07667A2F" w14:textId="77777777" w:rsidR="00C72138" w:rsidRPr="008F7AAB" w:rsidRDefault="00C72138" w:rsidP="00C72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>В случае если представитель Подрядчика не прибыл для составления Акта о выявленных недостатках в срок, установленный Договором, либо в случае, когда прибывший представитель Подрядчика не имеет полномочий для подписания Акта о выявленных недостатках, либо в случае не подписания или отказа от подписания представителем Подрядчика Акта о выявленных недостатков Заказчик для подтверждения выявленных недостатков вправе привлечь независимую экспертную организацию. Заключение (Акт) независимой экспертной организации является документом, подтверждающим факт выявления недостатков и их характер.</w:t>
      </w:r>
    </w:p>
    <w:p w14:paraId="016A12A7" w14:textId="159589A8" w:rsidR="00C72138" w:rsidRPr="008F7AAB" w:rsidRDefault="00C72138" w:rsidP="00C721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7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Указанные гарантии не распространяются на случаи нарушения правил эксплуатации здания Заказчиком или третьими лицами.</w:t>
      </w:r>
    </w:p>
    <w:p w14:paraId="24CEA49C" w14:textId="465F0FB1" w:rsidR="0070761F" w:rsidRPr="008F7AAB" w:rsidRDefault="0070761F" w:rsidP="00C721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7E9E13A" w14:textId="77777777" w:rsidR="0070761F" w:rsidRPr="008F7AAB" w:rsidRDefault="0070761F" w:rsidP="00C721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BE06D87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D6A004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73C5C0B2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7E67A0" w14:textId="2F2B18F3" w:rsidR="00C54490" w:rsidRPr="008F7AAB" w:rsidRDefault="00C72138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применимо.</w:t>
      </w:r>
    </w:p>
    <w:p w14:paraId="005A1B74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BD8B5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1547A2" w14:textId="77777777" w:rsidR="00C54490" w:rsidRPr="008F7AAB" w:rsidRDefault="00C54490" w:rsidP="00C54490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3769FCB3" w14:textId="77777777" w:rsidR="00C54490" w:rsidRPr="008F7AAB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5670"/>
        <w:gridCol w:w="1701"/>
      </w:tblGrid>
      <w:tr w:rsidR="00C54490" w:rsidRPr="008F7AAB" w14:paraId="42E0E9F7" w14:textId="77777777" w:rsidTr="008479CF">
        <w:tc>
          <w:tcPr>
            <w:tcW w:w="1843" w:type="dxa"/>
          </w:tcPr>
          <w:p w14:paraId="7810399D" w14:textId="77777777" w:rsidR="00C54490" w:rsidRPr="008F7AAB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670" w:type="dxa"/>
          </w:tcPr>
          <w:p w14:paraId="217F2D07" w14:textId="77777777" w:rsidR="00C54490" w:rsidRPr="008F7AAB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</w:tcPr>
          <w:p w14:paraId="26EF3C16" w14:textId="77777777" w:rsidR="00C54490" w:rsidRPr="008F7AAB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C54490" w:rsidRPr="008F7AAB" w14:paraId="206E1ADA" w14:textId="77777777" w:rsidTr="008479CF">
        <w:tc>
          <w:tcPr>
            <w:tcW w:w="1843" w:type="dxa"/>
          </w:tcPr>
          <w:p w14:paraId="497C77A1" w14:textId="4ED2BF72" w:rsidR="00C54490" w:rsidRPr="008F7AAB" w:rsidRDefault="003D718C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14:paraId="47063F98" w14:textId="73ABC621" w:rsidR="00C54490" w:rsidRPr="008F7AAB" w:rsidRDefault="003D718C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виды работ</w:t>
            </w:r>
          </w:p>
        </w:tc>
        <w:tc>
          <w:tcPr>
            <w:tcW w:w="1701" w:type="dxa"/>
          </w:tcPr>
          <w:p w14:paraId="55C27778" w14:textId="38BBC249" w:rsidR="00C54490" w:rsidRPr="008F7AAB" w:rsidRDefault="0070761F" w:rsidP="0070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D718C"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3B08D205" w14:textId="420B8855" w:rsidR="00C54490" w:rsidRPr="008F7AAB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79F14E" w14:textId="45C36CA3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2B8A2B" w14:textId="5177EFEF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3C90B3" w14:textId="740AE572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1139CD" w14:textId="578BED64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1F08DE" w14:textId="6C38975A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135187" w14:textId="2925A211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7256B" w14:textId="3E7F0304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A3875F" w14:textId="01BA5955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01C295" w14:textId="3FC82911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DC4757" w14:textId="14714FC2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0D8AC9" w14:textId="554EA7FC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8F5978" w14:textId="3AEA1172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AC0B52" w14:textId="10B453F0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04D016" w14:textId="7DA67FCE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81F8F8" w14:textId="051611D4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B6960F" w14:textId="7950213F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187463" w14:textId="7FE6DDA4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D1D8BC" w14:textId="3D504F5E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018E62" w14:textId="208D2CBD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FA188A" w14:textId="15DACF21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48D519" w14:textId="50F4B80F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45EBD1" w14:textId="340AFE62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CDBF09" w14:textId="2A5689B9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EE5114" w14:textId="595E3C8E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45FAB1" w14:textId="4D028435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6D69E" w14:textId="64CA938B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8B267E" w14:textId="40E47BD3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6F2938" w14:textId="7AB0AE0B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11E749" w14:textId="0584F9AD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6B104D" w14:textId="1903F040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24831E" w14:textId="57F6E462" w:rsidR="0070761F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A45CFE" w14:textId="7D904A7F" w:rsidR="00F30F79" w:rsidRDefault="00F30F79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86DC41" w14:textId="07BC75AB" w:rsidR="00F30F79" w:rsidRDefault="00F30F79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FAE29B" w14:textId="2AD44B12" w:rsidR="00F30F79" w:rsidRDefault="00F30F79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50C78F" w14:textId="77777777" w:rsidR="00F30F79" w:rsidRPr="008F7AAB" w:rsidRDefault="00F30F79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F4D481" w14:textId="5AC5EB2C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DBDA90" w14:textId="646E00C4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204FAB" w14:textId="7C445129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EA9E15" w14:textId="0FEC5D6F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C933ED" w14:textId="35921016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7FEA98" w14:textId="252D78A0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796778" w14:textId="22C336F4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200196" w14:textId="330F8516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71745B" w14:textId="6144E3BA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831993" w14:textId="77777777" w:rsidR="0070761F" w:rsidRPr="008F7AAB" w:rsidRDefault="0070761F" w:rsidP="0070761F">
      <w:pPr>
        <w:keepNext/>
        <w:keepLines/>
        <w:spacing w:after="0" w:line="240" w:lineRule="auto"/>
        <w:ind w:right="-142"/>
        <w:jc w:val="right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8F7AAB">
        <w:rPr>
          <w:rFonts w:ascii="Times New Roman" w:eastAsiaTheme="majorEastAsia" w:hAnsi="Times New Roman" w:cs="Times New Roman"/>
          <w:bCs/>
          <w:sz w:val="24"/>
          <w:szCs w:val="24"/>
        </w:rPr>
        <w:lastRenderedPageBreak/>
        <w:t>Приложение №1 к техническому заданию</w:t>
      </w:r>
    </w:p>
    <w:p w14:paraId="7278F9FC" w14:textId="77777777" w:rsidR="0070761F" w:rsidRPr="008F7AAB" w:rsidRDefault="0070761F" w:rsidP="0070761F">
      <w:pPr>
        <w:keepNext/>
        <w:keepLines/>
        <w:spacing w:after="0" w:line="240" w:lineRule="auto"/>
        <w:ind w:right="-142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14:paraId="261B33BB" w14:textId="77777777" w:rsidR="0070761F" w:rsidRPr="008F7AAB" w:rsidRDefault="0070761F" w:rsidP="0070761F">
      <w:pPr>
        <w:keepNext/>
        <w:keepLines/>
        <w:spacing w:after="0" w:line="240" w:lineRule="auto"/>
        <w:ind w:right="-142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8F7AAB">
        <w:rPr>
          <w:rFonts w:ascii="Times New Roman" w:eastAsiaTheme="majorEastAsia" w:hAnsi="Times New Roman" w:cs="Times New Roman"/>
          <w:b/>
          <w:bCs/>
          <w:sz w:val="24"/>
          <w:szCs w:val="24"/>
        </w:rPr>
        <w:t>Наименование и виды работ</w:t>
      </w:r>
    </w:p>
    <w:p w14:paraId="2AE1477D" w14:textId="66B64412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474"/>
        <w:gridCol w:w="4111"/>
        <w:gridCol w:w="1417"/>
        <w:gridCol w:w="1134"/>
      </w:tblGrid>
      <w:tr w:rsidR="00AB4D08" w:rsidRPr="00AB4D08" w14:paraId="556A5825" w14:textId="77777777" w:rsidTr="00AB4D08">
        <w:trPr>
          <w:trHeight w:val="510"/>
        </w:trPr>
        <w:tc>
          <w:tcPr>
            <w:tcW w:w="640" w:type="dxa"/>
            <w:shd w:val="clear" w:color="auto" w:fill="auto"/>
            <w:vAlign w:val="center"/>
            <w:hideMark/>
          </w:tcPr>
          <w:p w14:paraId="4E964114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14:paraId="754B8576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D4C00F7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работы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7CE02BD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4BBBA4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 работ</w:t>
            </w:r>
          </w:p>
        </w:tc>
      </w:tr>
      <w:tr w:rsidR="00AB4D08" w:rsidRPr="00AB4D08" w14:paraId="4E4535F7" w14:textId="77777777" w:rsidTr="00AB4D08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BC46DE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69B9881E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0DA7C623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68DB04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A7326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08" w:rsidRPr="008F7AAB" w14:paraId="7E51AE99" w14:textId="77777777" w:rsidTr="00AB4D08">
        <w:trPr>
          <w:trHeight w:val="255"/>
        </w:trPr>
        <w:tc>
          <w:tcPr>
            <w:tcW w:w="9776" w:type="dxa"/>
            <w:gridSpan w:val="5"/>
            <w:shd w:val="clear" w:color="auto" w:fill="auto"/>
            <w:noWrap/>
            <w:vAlign w:val="center"/>
          </w:tcPr>
          <w:p w14:paraId="7A71E456" w14:textId="205B45F6" w:rsidR="00AB4D08" w:rsidRPr="008F7AAB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1: 3 этаж</w:t>
            </w:r>
          </w:p>
        </w:tc>
      </w:tr>
      <w:tr w:rsidR="00AB4D08" w:rsidRPr="00AB4D08" w14:paraId="4BC9BF20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0342670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vMerge w:val="restart"/>
            <w:shd w:val="clear" w:color="auto" w:fill="auto"/>
            <w:hideMark/>
          </w:tcPr>
          <w:p w14:paraId="7BB36B21" w14:textId="48FCB7F1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проемы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D21C607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B6C9E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6C1762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1,1972</w:t>
            </w:r>
          </w:p>
        </w:tc>
      </w:tr>
      <w:tr w:rsidR="00AB4D08" w:rsidRPr="00AB4D08" w14:paraId="687D5A5C" w14:textId="77777777" w:rsidTr="00AB4D08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5B61521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4" w:type="dxa"/>
            <w:vMerge/>
            <w:vAlign w:val="center"/>
            <w:hideMark/>
          </w:tcPr>
          <w:p w14:paraId="0555590D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645F4D5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Кладка отдельных участков кирпичных стен и заделка проемов в кирпичных стенах при объеме кладки в одном месте: до 5 м3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4CE5031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E7463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</w:t>
            </w:r>
          </w:p>
        </w:tc>
      </w:tr>
      <w:tr w:rsidR="00AB4D08" w:rsidRPr="00AB4D08" w14:paraId="5FE6602B" w14:textId="77777777" w:rsidTr="00AB4D08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C0065F9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4" w:type="dxa"/>
            <w:vMerge/>
            <w:vAlign w:val="center"/>
            <w:hideMark/>
          </w:tcPr>
          <w:p w14:paraId="2654C02D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C5D331A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7E1B20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E37AB0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0,012</w:t>
            </w:r>
          </w:p>
        </w:tc>
      </w:tr>
      <w:tr w:rsidR="00AB4D08" w:rsidRPr="00AB4D08" w14:paraId="3C1E84C9" w14:textId="77777777" w:rsidTr="00AB4D08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4042E3C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4" w:type="dxa"/>
            <w:vMerge/>
            <w:vAlign w:val="center"/>
            <w:hideMark/>
          </w:tcPr>
          <w:p w14:paraId="4F6E7AC1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C68187A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обделок из листовой стали (поясков, </w:t>
            </w:r>
            <w:proofErr w:type="spellStart"/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отливов, карнизов) шириной: до 0,4 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7FDC69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3764AF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0,672</w:t>
            </w:r>
          </w:p>
        </w:tc>
      </w:tr>
      <w:tr w:rsidR="00AB4D08" w:rsidRPr="00AB4D08" w14:paraId="6BF5CE58" w14:textId="77777777" w:rsidTr="00AB4D08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9D8EC7B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4" w:type="dxa"/>
            <w:vMerge/>
            <w:vAlign w:val="center"/>
            <w:hideMark/>
          </w:tcPr>
          <w:p w14:paraId="11F5263E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4C8E03C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двухстворчатых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94F0AC1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5C675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1,1552</w:t>
            </w:r>
          </w:p>
        </w:tc>
      </w:tr>
      <w:tr w:rsidR="00AB4D08" w:rsidRPr="00AB4D08" w14:paraId="59BC7068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FFA0053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4" w:type="dxa"/>
            <w:vMerge/>
            <w:vAlign w:val="center"/>
            <w:hideMark/>
          </w:tcPr>
          <w:p w14:paraId="44EB61D2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5147DD3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2BB489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B9BE0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0,456</w:t>
            </w:r>
          </w:p>
        </w:tc>
      </w:tr>
      <w:tr w:rsidR="00AB4D08" w:rsidRPr="00AB4D08" w14:paraId="7365509D" w14:textId="77777777" w:rsidTr="00AB4D08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D31197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4" w:type="dxa"/>
            <w:vMerge/>
            <w:vAlign w:val="center"/>
            <w:hideMark/>
          </w:tcPr>
          <w:p w14:paraId="4FAB330A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5D1D8AD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водно-дисперсионными акриловыми составами улучшенная: по штукатурке откосов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E72611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031C66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0,456</w:t>
            </w:r>
          </w:p>
        </w:tc>
      </w:tr>
      <w:tr w:rsidR="00AB4D08" w:rsidRPr="00AB4D08" w14:paraId="4F48E788" w14:textId="77777777" w:rsidTr="00AB4D08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0D295E4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4" w:type="dxa"/>
            <w:vMerge/>
            <w:vAlign w:val="center"/>
            <w:hideMark/>
          </w:tcPr>
          <w:p w14:paraId="79CD133B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B67C29B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уголков ПВХ на клее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6A19E08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87E0F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1,824</w:t>
            </w:r>
          </w:p>
        </w:tc>
      </w:tr>
      <w:tr w:rsidR="00AB4D08" w:rsidRPr="00AB4D08" w14:paraId="7BB98776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AE71D54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4" w:type="dxa"/>
            <w:vMerge/>
            <w:vAlign w:val="center"/>
            <w:hideMark/>
          </w:tcPr>
          <w:p w14:paraId="4F5CFFF3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DD3DE5A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05EAB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09C438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0,608</w:t>
            </w:r>
          </w:p>
        </w:tc>
      </w:tr>
      <w:tr w:rsidR="00AB4D08" w:rsidRPr="008F7AAB" w14:paraId="151AD564" w14:textId="77777777" w:rsidTr="00AB4D08">
        <w:trPr>
          <w:trHeight w:val="255"/>
        </w:trPr>
        <w:tc>
          <w:tcPr>
            <w:tcW w:w="9776" w:type="dxa"/>
            <w:gridSpan w:val="5"/>
            <w:shd w:val="clear" w:color="auto" w:fill="auto"/>
            <w:noWrap/>
            <w:vAlign w:val="center"/>
          </w:tcPr>
          <w:p w14:paraId="1245A6C0" w14:textId="69D4798E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1: 2 этаж</w:t>
            </w:r>
          </w:p>
        </w:tc>
      </w:tr>
      <w:tr w:rsidR="00AB4D08" w:rsidRPr="008F7AAB" w14:paraId="14C37A2E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179154D" w14:textId="393B465A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4" w:type="dxa"/>
            <w:vMerge w:val="restart"/>
            <w:shd w:val="clear" w:color="auto" w:fill="auto"/>
            <w:hideMark/>
          </w:tcPr>
          <w:p w14:paraId="5D32F8BF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проемы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77DA60F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584BC9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0630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0,216</w:t>
            </w:r>
          </w:p>
        </w:tc>
      </w:tr>
      <w:tr w:rsidR="00AB4D08" w:rsidRPr="008F7AAB" w14:paraId="657F4263" w14:textId="77777777" w:rsidTr="00AB4D08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A32F581" w14:textId="1B0C34B0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74" w:type="dxa"/>
            <w:vMerge/>
            <w:vAlign w:val="center"/>
            <w:hideMark/>
          </w:tcPr>
          <w:p w14:paraId="00011196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40C520D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желобов, отливов, свесов и т.п.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B49D29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FDE677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0,015</w:t>
            </w:r>
          </w:p>
        </w:tc>
      </w:tr>
      <w:tr w:rsidR="00AB4D08" w:rsidRPr="008F7AAB" w14:paraId="1A4053DD" w14:textId="77777777" w:rsidTr="00AB4D08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E22C407" w14:textId="3DC4844E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4" w:type="dxa"/>
            <w:vMerge/>
            <w:vAlign w:val="center"/>
            <w:hideMark/>
          </w:tcPr>
          <w:p w14:paraId="76C7283E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15FBB59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Кладка отдельных участков кирпичных стен и заделка проемов в кирпичных стенах при объеме кладки в одном месте: до 5 м3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A323A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9C24E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1,377</w:t>
            </w:r>
          </w:p>
        </w:tc>
      </w:tr>
      <w:tr w:rsidR="00AB4D08" w:rsidRPr="008F7AAB" w14:paraId="7F669DDE" w14:textId="77777777" w:rsidTr="00AB4D08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0DE03B4" w14:textId="44E2FA2B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474" w:type="dxa"/>
            <w:vMerge/>
            <w:vAlign w:val="center"/>
            <w:hideMark/>
          </w:tcPr>
          <w:p w14:paraId="5040CFA1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16A3904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31A2D03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3DAEC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0,027</w:t>
            </w:r>
          </w:p>
        </w:tc>
      </w:tr>
      <w:tr w:rsidR="00AB4D08" w:rsidRPr="008F7AAB" w14:paraId="5010A818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EC359D7" w14:textId="33B0EE50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74" w:type="dxa"/>
            <w:vMerge/>
            <w:vAlign w:val="center"/>
            <w:hideMark/>
          </w:tcPr>
          <w:p w14:paraId="475A6140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151AD69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769B30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2C7EFF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0,027</w:t>
            </w:r>
          </w:p>
        </w:tc>
      </w:tr>
      <w:tr w:rsidR="00AB4D08" w:rsidRPr="008F7AAB" w14:paraId="35F07A8D" w14:textId="77777777" w:rsidTr="00AB4D08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A0D880C" w14:textId="30D4952F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74" w:type="dxa"/>
            <w:vMerge/>
            <w:vAlign w:val="center"/>
            <w:hideMark/>
          </w:tcPr>
          <w:p w14:paraId="6428FA57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318CE79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обделок из листовой стали (поясков, </w:t>
            </w:r>
            <w:proofErr w:type="spellStart"/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отливов, карнизов) шириной: до 0,4 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9B5BCE4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1C54DE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0,105</w:t>
            </w:r>
          </w:p>
        </w:tc>
      </w:tr>
      <w:tr w:rsidR="00AB4D08" w:rsidRPr="008F7AAB" w14:paraId="275BCE2B" w14:textId="77777777" w:rsidTr="00AB4D08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59A4C03" w14:textId="2E74623B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74" w:type="dxa"/>
            <w:vMerge/>
            <w:vAlign w:val="center"/>
            <w:hideMark/>
          </w:tcPr>
          <w:p w14:paraId="6B62F24B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DF613F7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двухстворчатых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68DA2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5C176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0,189</w:t>
            </w:r>
          </w:p>
        </w:tc>
      </w:tr>
      <w:tr w:rsidR="00AB4D08" w:rsidRPr="008F7AAB" w14:paraId="359DDD3C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8011CAB" w14:textId="34EFB8FB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74" w:type="dxa"/>
            <w:vMerge/>
            <w:vAlign w:val="center"/>
            <w:hideMark/>
          </w:tcPr>
          <w:p w14:paraId="2DB585D1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7DB7786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98505EE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41426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0,105</w:t>
            </w:r>
          </w:p>
        </w:tc>
      </w:tr>
      <w:tr w:rsidR="00AB4D08" w:rsidRPr="008F7AAB" w14:paraId="4C7D3CEA" w14:textId="77777777" w:rsidTr="00AB4D08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43D230A" w14:textId="7FC13663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74" w:type="dxa"/>
            <w:vMerge/>
            <w:vAlign w:val="center"/>
            <w:hideMark/>
          </w:tcPr>
          <w:p w14:paraId="3875DAC0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C55C05C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уголков ПВХ на клее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C13D46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58749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0,357</w:t>
            </w:r>
          </w:p>
        </w:tc>
      </w:tr>
      <w:tr w:rsidR="00AB4D08" w:rsidRPr="008F7AAB" w14:paraId="12BA9E11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B96AD1A" w14:textId="5393C6A5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4" w:type="dxa"/>
            <w:vMerge/>
            <w:vAlign w:val="center"/>
            <w:hideMark/>
          </w:tcPr>
          <w:p w14:paraId="5E7BC551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D4D8C77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129B7B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E386E3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0,1071</w:t>
            </w:r>
          </w:p>
        </w:tc>
      </w:tr>
      <w:tr w:rsidR="00AB4D08" w:rsidRPr="008F7AAB" w14:paraId="10C60079" w14:textId="77777777" w:rsidTr="00AB4D08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C4E9F5C" w14:textId="51606359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74" w:type="dxa"/>
            <w:vMerge/>
            <w:vAlign w:val="center"/>
            <w:hideMark/>
          </w:tcPr>
          <w:p w14:paraId="0F445435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B5F292E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откосов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CBB9ED5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C9120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0,1071</w:t>
            </w:r>
          </w:p>
        </w:tc>
      </w:tr>
      <w:tr w:rsidR="00AB4D08" w:rsidRPr="008F7AAB" w14:paraId="42340AE9" w14:textId="77777777" w:rsidTr="00AB4D08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70CD895" w14:textId="616642D0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74" w:type="dxa"/>
            <w:vMerge/>
            <w:vAlign w:val="center"/>
            <w:hideMark/>
          </w:tcPr>
          <w:p w14:paraId="62DD8F90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8D9736F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рулонных штор, жалюзи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2E4748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718CD0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0,07</w:t>
            </w:r>
          </w:p>
        </w:tc>
      </w:tr>
      <w:tr w:rsidR="00AB4D08" w:rsidRPr="008F7AAB" w14:paraId="0A1F3DD3" w14:textId="77777777" w:rsidTr="00AB4D08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1937684" w14:textId="40EC8D00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74" w:type="dxa"/>
            <w:vMerge w:val="restart"/>
            <w:shd w:val="clear" w:color="auto" w:fill="auto"/>
            <w:hideMark/>
          </w:tcPr>
          <w:p w14:paraId="7136990A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9A14D6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Погрузка группы грузов: Мусор строительный с погрузкой вручную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1E277D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DDC6C4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B4D08" w:rsidRPr="008F7AAB" w14:paraId="313E477B" w14:textId="77777777" w:rsidTr="00AB4D08">
        <w:trPr>
          <w:trHeight w:val="178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B937B5A" w14:textId="64497B16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74" w:type="dxa"/>
            <w:vMerge/>
            <w:vAlign w:val="center"/>
            <w:hideMark/>
          </w:tcPr>
          <w:p w14:paraId="13F01246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BF9D487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расстояние: 8 км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A5B3BB9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груза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0F0BA3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B4D08" w:rsidRPr="008F7AAB" w14:paraId="43A3829F" w14:textId="77777777" w:rsidTr="00AB4D08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D48F64D" w14:textId="7D9E2A65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74" w:type="dxa"/>
            <w:vMerge/>
            <w:vAlign w:val="center"/>
            <w:hideMark/>
          </w:tcPr>
          <w:p w14:paraId="331DBFCA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7537DBB" w14:textId="77777777" w:rsidR="00AB4D08" w:rsidRPr="00AB4D08" w:rsidRDefault="00AB4D08" w:rsidP="00AB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отходов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0B1E23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900F30" w14:textId="77777777" w:rsidR="00AB4D08" w:rsidRPr="00AB4D08" w:rsidRDefault="00AB4D08" w:rsidP="00AB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0,83</w:t>
            </w:r>
          </w:p>
        </w:tc>
      </w:tr>
    </w:tbl>
    <w:p w14:paraId="4E741DEB" w14:textId="77777777" w:rsidR="00AB4D08" w:rsidRPr="008F7AAB" w:rsidRDefault="00AB4D08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C5B74B" w14:textId="77777777" w:rsidR="0070761F" w:rsidRPr="008F7AAB" w:rsidRDefault="0070761F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B8B90D" w14:textId="3FA03C8B" w:rsidR="00C72138" w:rsidRPr="008F7AAB" w:rsidRDefault="00C72138" w:rsidP="003D718C">
      <w:pPr>
        <w:keepNext/>
        <w:keepLines/>
        <w:spacing w:after="0" w:line="240" w:lineRule="auto"/>
        <w:ind w:right="-142"/>
        <w:jc w:val="right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14:paraId="17AC5183" w14:textId="087FAE08" w:rsidR="003D718C" w:rsidRPr="008F7AAB" w:rsidRDefault="003D718C" w:rsidP="00490F3E">
      <w:pPr>
        <w:keepNext/>
        <w:keepLines/>
        <w:spacing w:after="0" w:line="240" w:lineRule="auto"/>
        <w:ind w:right="-142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</w:p>
    <w:sectPr w:rsidR="003D718C" w:rsidRPr="008F7AAB" w:rsidSect="00BF64B1">
      <w:headerReference w:type="default" r:id="rId8"/>
      <w:pgSz w:w="11906" w:h="16838" w:code="9"/>
      <w:pgMar w:top="1134" w:right="85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F273F" w14:textId="77777777" w:rsidR="00026CB6" w:rsidRDefault="00026CB6" w:rsidP="00166F5C">
      <w:pPr>
        <w:spacing w:after="0" w:line="240" w:lineRule="auto"/>
      </w:pPr>
      <w:r>
        <w:separator/>
      </w:r>
    </w:p>
  </w:endnote>
  <w:endnote w:type="continuationSeparator" w:id="0">
    <w:p w14:paraId="718D3DBC" w14:textId="77777777" w:rsidR="00026CB6" w:rsidRDefault="00026CB6" w:rsidP="0016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87079" w14:textId="77777777" w:rsidR="00026CB6" w:rsidRDefault="00026CB6" w:rsidP="00166F5C">
      <w:pPr>
        <w:spacing w:after="0" w:line="240" w:lineRule="auto"/>
      </w:pPr>
      <w:r>
        <w:separator/>
      </w:r>
    </w:p>
  </w:footnote>
  <w:footnote w:type="continuationSeparator" w:id="0">
    <w:p w14:paraId="73540C9B" w14:textId="77777777" w:rsidR="00026CB6" w:rsidRDefault="00026CB6" w:rsidP="0016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829994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3869777" w14:textId="08E72733" w:rsidR="00C23FD5" w:rsidRPr="006F1DE8" w:rsidRDefault="00C23FD5">
        <w:pPr>
          <w:pStyle w:val="ac"/>
          <w:jc w:val="center"/>
          <w:rPr>
            <w:rFonts w:ascii="Times New Roman" w:hAnsi="Times New Roman"/>
            <w:sz w:val="24"/>
            <w:szCs w:val="24"/>
          </w:rPr>
        </w:pPr>
        <w:r w:rsidRPr="006F1DE8">
          <w:rPr>
            <w:rFonts w:ascii="Times New Roman" w:hAnsi="Times New Roman"/>
            <w:sz w:val="24"/>
            <w:szCs w:val="24"/>
          </w:rPr>
          <w:fldChar w:fldCharType="begin"/>
        </w:r>
        <w:r w:rsidRPr="006F1DE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1DE8">
          <w:rPr>
            <w:rFonts w:ascii="Times New Roman" w:hAnsi="Times New Roman"/>
            <w:sz w:val="24"/>
            <w:szCs w:val="24"/>
          </w:rPr>
          <w:fldChar w:fldCharType="separate"/>
        </w:r>
        <w:r w:rsidR="00F57893">
          <w:rPr>
            <w:rFonts w:ascii="Times New Roman" w:hAnsi="Times New Roman"/>
            <w:noProof/>
            <w:sz w:val="24"/>
            <w:szCs w:val="24"/>
          </w:rPr>
          <w:t>8</w:t>
        </w:r>
        <w:r w:rsidRPr="006F1DE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58D2E77"/>
    <w:multiLevelType w:val="hybridMultilevel"/>
    <w:tmpl w:val="A67C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493418"/>
    <w:multiLevelType w:val="hybridMultilevel"/>
    <w:tmpl w:val="84426D3E"/>
    <w:lvl w:ilvl="0" w:tplc="099E4C50">
      <w:start w:val="1"/>
      <w:numFmt w:val="decimal"/>
      <w:lvlText w:val="5.4.%1."/>
      <w:lvlJc w:val="left"/>
      <w:pPr>
        <w:ind w:left="188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603" w:hanging="360"/>
      </w:pPr>
    </w:lvl>
    <w:lvl w:ilvl="2" w:tplc="0419001B" w:tentative="1">
      <w:start w:val="1"/>
      <w:numFmt w:val="lowerRoman"/>
      <w:lvlText w:val="%3."/>
      <w:lvlJc w:val="right"/>
      <w:pPr>
        <w:ind w:left="3323" w:hanging="180"/>
      </w:pPr>
    </w:lvl>
    <w:lvl w:ilvl="3" w:tplc="0419000F" w:tentative="1">
      <w:start w:val="1"/>
      <w:numFmt w:val="decimal"/>
      <w:lvlText w:val="%4."/>
      <w:lvlJc w:val="left"/>
      <w:pPr>
        <w:ind w:left="4043" w:hanging="360"/>
      </w:pPr>
    </w:lvl>
    <w:lvl w:ilvl="4" w:tplc="04190019" w:tentative="1">
      <w:start w:val="1"/>
      <w:numFmt w:val="lowerLetter"/>
      <w:lvlText w:val="%5."/>
      <w:lvlJc w:val="left"/>
      <w:pPr>
        <w:ind w:left="4763" w:hanging="360"/>
      </w:pPr>
    </w:lvl>
    <w:lvl w:ilvl="5" w:tplc="0419001B" w:tentative="1">
      <w:start w:val="1"/>
      <w:numFmt w:val="lowerRoman"/>
      <w:lvlText w:val="%6."/>
      <w:lvlJc w:val="right"/>
      <w:pPr>
        <w:ind w:left="5483" w:hanging="180"/>
      </w:pPr>
    </w:lvl>
    <w:lvl w:ilvl="6" w:tplc="0419000F" w:tentative="1">
      <w:start w:val="1"/>
      <w:numFmt w:val="decimal"/>
      <w:lvlText w:val="%7."/>
      <w:lvlJc w:val="left"/>
      <w:pPr>
        <w:ind w:left="6203" w:hanging="360"/>
      </w:pPr>
    </w:lvl>
    <w:lvl w:ilvl="7" w:tplc="04190019" w:tentative="1">
      <w:start w:val="1"/>
      <w:numFmt w:val="lowerLetter"/>
      <w:lvlText w:val="%8."/>
      <w:lvlJc w:val="left"/>
      <w:pPr>
        <w:ind w:left="6923" w:hanging="360"/>
      </w:pPr>
    </w:lvl>
    <w:lvl w:ilvl="8" w:tplc="0419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4" w15:restartNumberingAfterBreak="0">
    <w:nsid w:val="120339F8"/>
    <w:multiLevelType w:val="hybridMultilevel"/>
    <w:tmpl w:val="D4126602"/>
    <w:lvl w:ilvl="0" w:tplc="EA7E9730">
      <w:start w:val="1"/>
      <w:numFmt w:val="decimal"/>
      <w:lvlText w:val="5.%1."/>
      <w:lvlJc w:val="left"/>
      <w:pPr>
        <w:ind w:left="333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8E38B8"/>
    <w:multiLevelType w:val="hybridMultilevel"/>
    <w:tmpl w:val="0F9AFC9A"/>
    <w:lvl w:ilvl="0" w:tplc="61CADEA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AF614F3"/>
    <w:multiLevelType w:val="hybridMultilevel"/>
    <w:tmpl w:val="C76C1336"/>
    <w:lvl w:ilvl="0" w:tplc="0D0CE0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679353D"/>
    <w:multiLevelType w:val="hybridMultilevel"/>
    <w:tmpl w:val="A9EEA9DA"/>
    <w:lvl w:ilvl="0" w:tplc="976CB814">
      <w:start w:val="1"/>
      <w:numFmt w:val="decimal"/>
      <w:lvlText w:val="4.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734E19"/>
    <w:multiLevelType w:val="hybridMultilevel"/>
    <w:tmpl w:val="AFDC3B2C"/>
    <w:lvl w:ilvl="0" w:tplc="0D002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5B0CD7"/>
    <w:multiLevelType w:val="hybridMultilevel"/>
    <w:tmpl w:val="84426D3E"/>
    <w:lvl w:ilvl="0" w:tplc="099E4C50">
      <w:start w:val="1"/>
      <w:numFmt w:val="decimal"/>
      <w:lvlText w:val="5.4.%1."/>
      <w:lvlJc w:val="left"/>
      <w:pPr>
        <w:ind w:left="188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603" w:hanging="360"/>
      </w:pPr>
    </w:lvl>
    <w:lvl w:ilvl="2" w:tplc="0419001B" w:tentative="1">
      <w:start w:val="1"/>
      <w:numFmt w:val="lowerRoman"/>
      <w:lvlText w:val="%3."/>
      <w:lvlJc w:val="right"/>
      <w:pPr>
        <w:ind w:left="3323" w:hanging="180"/>
      </w:pPr>
    </w:lvl>
    <w:lvl w:ilvl="3" w:tplc="0419000F" w:tentative="1">
      <w:start w:val="1"/>
      <w:numFmt w:val="decimal"/>
      <w:lvlText w:val="%4."/>
      <w:lvlJc w:val="left"/>
      <w:pPr>
        <w:ind w:left="4043" w:hanging="360"/>
      </w:pPr>
    </w:lvl>
    <w:lvl w:ilvl="4" w:tplc="04190019" w:tentative="1">
      <w:start w:val="1"/>
      <w:numFmt w:val="lowerLetter"/>
      <w:lvlText w:val="%5."/>
      <w:lvlJc w:val="left"/>
      <w:pPr>
        <w:ind w:left="4763" w:hanging="360"/>
      </w:pPr>
    </w:lvl>
    <w:lvl w:ilvl="5" w:tplc="0419001B" w:tentative="1">
      <w:start w:val="1"/>
      <w:numFmt w:val="lowerRoman"/>
      <w:lvlText w:val="%6."/>
      <w:lvlJc w:val="right"/>
      <w:pPr>
        <w:ind w:left="5483" w:hanging="180"/>
      </w:pPr>
    </w:lvl>
    <w:lvl w:ilvl="6" w:tplc="0419000F" w:tentative="1">
      <w:start w:val="1"/>
      <w:numFmt w:val="decimal"/>
      <w:lvlText w:val="%7."/>
      <w:lvlJc w:val="left"/>
      <w:pPr>
        <w:ind w:left="6203" w:hanging="360"/>
      </w:pPr>
    </w:lvl>
    <w:lvl w:ilvl="7" w:tplc="04190019" w:tentative="1">
      <w:start w:val="1"/>
      <w:numFmt w:val="lowerLetter"/>
      <w:lvlText w:val="%8."/>
      <w:lvlJc w:val="left"/>
      <w:pPr>
        <w:ind w:left="6923" w:hanging="360"/>
      </w:pPr>
    </w:lvl>
    <w:lvl w:ilvl="8" w:tplc="0419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11" w15:restartNumberingAfterBreak="0">
    <w:nsid w:val="2A856714"/>
    <w:multiLevelType w:val="multilevel"/>
    <w:tmpl w:val="F6524832"/>
    <w:lvl w:ilvl="0">
      <w:start w:val="1"/>
      <w:numFmt w:val="decimal"/>
      <w:lvlText w:val="%1."/>
      <w:lvlJc w:val="left"/>
      <w:pPr>
        <w:ind w:left="2629" w:hanging="360"/>
      </w:pPr>
      <w:rPr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9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abstractNum w:abstractNumId="12" w15:restartNumberingAfterBreak="0">
    <w:nsid w:val="2AB233F1"/>
    <w:multiLevelType w:val="hybridMultilevel"/>
    <w:tmpl w:val="9EF6DAE4"/>
    <w:lvl w:ilvl="0" w:tplc="E2683FA0">
      <w:start w:val="1"/>
      <w:numFmt w:val="decimal"/>
      <w:lvlText w:val="5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BCD0217"/>
    <w:multiLevelType w:val="hybridMultilevel"/>
    <w:tmpl w:val="2E92DE00"/>
    <w:lvl w:ilvl="0" w:tplc="371A4C28">
      <w:start w:val="1"/>
      <w:numFmt w:val="decimal"/>
      <w:lvlText w:val="5.3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39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 w15:restartNumberingAfterBreak="0">
    <w:nsid w:val="2DD867A6"/>
    <w:multiLevelType w:val="multilevel"/>
    <w:tmpl w:val="20583B9A"/>
    <w:lvl w:ilvl="0">
      <w:start w:val="4"/>
      <w:numFmt w:val="decimal"/>
      <w:lvlText w:val="%1."/>
      <w:lvlJc w:val="left"/>
      <w:pPr>
        <w:ind w:left="1095" w:hanging="10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449" w:hanging="109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  <w:color w:val="auto"/>
      </w:rPr>
    </w:lvl>
  </w:abstractNum>
  <w:abstractNum w:abstractNumId="16" w15:restartNumberingAfterBreak="0">
    <w:nsid w:val="2E2C7FAC"/>
    <w:multiLevelType w:val="hybridMultilevel"/>
    <w:tmpl w:val="92427E3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5D68D6"/>
    <w:multiLevelType w:val="hybridMultilevel"/>
    <w:tmpl w:val="2B4A3DE6"/>
    <w:lvl w:ilvl="0" w:tplc="0D0CE0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E802687"/>
    <w:multiLevelType w:val="hybridMultilevel"/>
    <w:tmpl w:val="28FEE53C"/>
    <w:lvl w:ilvl="0" w:tplc="0D00205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DA47F2E"/>
    <w:multiLevelType w:val="multilevel"/>
    <w:tmpl w:val="20583B9A"/>
    <w:lvl w:ilvl="0">
      <w:start w:val="4"/>
      <w:numFmt w:val="decimal"/>
      <w:lvlText w:val="%1."/>
      <w:lvlJc w:val="left"/>
      <w:pPr>
        <w:ind w:left="1095" w:hanging="10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449" w:hanging="109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  <w:color w:val="auto"/>
      </w:rPr>
    </w:lvl>
  </w:abstractNum>
  <w:abstractNum w:abstractNumId="21" w15:restartNumberingAfterBreak="0">
    <w:nsid w:val="3E810C1C"/>
    <w:multiLevelType w:val="multilevel"/>
    <w:tmpl w:val="799A8A30"/>
    <w:lvl w:ilvl="0">
      <w:start w:val="1"/>
      <w:numFmt w:val="upperRoman"/>
      <w:pStyle w:val="1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eastAsiaTheme="minorHAnsi" w:cs="Times New Roman" w:hint="default"/>
      </w:rPr>
    </w:lvl>
  </w:abstractNum>
  <w:abstractNum w:abstractNumId="22" w15:restartNumberingAfterBreak="0">
    <w:nsid w:val="4239527F"/>
    <w:multiLevelType w:val="hybridMultilevel"/>
    <w:tmpl w:val="FEFCD250"/>
    <w:lvl w:ilvl="0" w:tplc="6BA63566">
      <w:start w:val="1"/>
      <w:numFmt w:val="decimal"/>
      <w:lvlText w:val="4.1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DA1B98"/>
    <w:multiLevelType w:val="hybridMultilevel"/>
    <w:tmpl w:val="20B4121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5441657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4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67" w:hanging="360"/>
      </w:pPr>
    </w:lvl>
    <w:lvl w:ilvl="2" w:tplc="0419001B" w:tentative="1">
      <w:start w:val="1"/>
      <w:numFmt w:val="lowerRoman"/>
      <w:lvlText w:val="%3."/>
      <w:lvlJc w:val="right"/>
      <w:pPr>
        <w:ind w:left="6887" w:hanging="180"/>
      </w:pPr>
    </w:lvl>
    <w:lvl w:ilvl="3" w:tplc="0419000F" w:tentative="1">
      <w:start w:val="1"/>
      <w:numFmt w:val="decimal"/>
      <w:lvlText w:val="%4."/>
      <w:lvlJc w:val="left"/>
      <w:pPr>
        <w:ind w:left="7607" w:hanging="360"/>
      </w:pPr>
    </w:lvl>
    <w:lvl w:ilvl="4" w:tplc="04190019" w:tentative="1">
      <w:start w:val="1"/>
      <w:numFmt w:val="lowerLetter"/>
      <w:lvlText w:val="%5."/>
      <w:lvlJc w:val="left"/>
      <w:pPr>
        <w:ind w:left="8327" w:hanging="360"/>
      </w:pPr>
    </w:lvl>
    <w:lvl w:ilvl="5" w:tplc="0419001B" w:tentative="1">
      <w:start w:val="1"/>
      <w:numFmt w:val="lowerRoman"/>
      <w:lvlText w:val="%6."/>
      <w:lvlJc w:val="right"/>
      <w:pPr>
        <w:ind w:left="9047" w:hanging="180"/>
      </w:pPr>
    </w:lvl>
    <w:lvl w:ilvl="6" w:tplc="0419000F" w:tentative="1">
      <w:start w:val="1"/>
      <w:numFmt w:val="decimal"/>
      <w:lvlText w:val="%7."/>
      <w:lvlJc w:val="left"/>
      <w:pPr>
        <w:ind w:left="9767" w:hanging="360"/>
      </w:pPr>
    </w:lvl>
    <w:lvl w:ilvl="7" w:tplc="04190019" w:tentative="1">
      <w:start w:val="1"/>
      <w:numFmt w:val="lowerLetter"/>
      <w:lvlText w:val="%8."/>
      <w:lvlJc w:val="left"/>
      <w:pPr>
        <w:ind w:left="10487" w:hanging="360"/>
      </w:pPr>
    </w:lvl>
    <w:lvl w:ilvl="8" w:tplc="0419001B" w:tentative="1">
      <w:start w:val="1"/>
      <w:numFmt w:val="lowerRoman"/>
      <w:lvlText w:val="%9."/>
      <w:lvlJc w:val="right"/>
      <w:pPr>
        <w:ind w:left="11207" w:hanging="180"/>
      </w:pPr>
    </w:lvl>
  </w:abstractNum>
  <w:abstractNum w:abstractNumId="25" w15:restartNumberingAfterBreak="0">
    <w:nsid w:val="478C7D6B"/>
    <w:multiLevelType w:val="hybridMultilevel"/>
    <w:tmpl w:val="9E62A72E"/>
    <w:lvl w:ilvl="0" w:tplc="4ADAE502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7F3879"/>
    <w:multiLevelType w:val="hybridMultilevel"/>
    <w:tmpl w:val="FFFC2720"/>
    <w:lvl w:ilvl="0" w:tplc="AEDA655C">
      <w:start w:val="1"/>
      <w:numFmt w:val="decimal"/>
      <w:lvlText w:val="4.3.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D15A13"/>
    <w:multiLevelType w:val="hybridMultilevel"/>
    <w:tmpl w:val="D35E623A"/>
    <w:lvl w:ilvl="0" w:tplc="52748E98">
      <w:start w:val="1"/>
      <w:numFmt w:val="decimal"/>
      <w:lvlText w:val="4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58519C3"/>
    <w:multiLevelType w:val="hybridMultilevel"/>
    <w:tmpl w:val="99FCF23E"/>
    <w:lvl w:ilvl="0" w:tplc="01F43D4A">
      <w:start w:val="1"/>
      <w:numFmt w:val="decimal"/>
      <w:lvlText w:val="4.4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77A3531"/>
    <w:multiLevelType w:val="hybridMultilevel"/>
    <w:tmpl w:val="B0ECD66C"/>
    <w:lvl w:ilvl="0" w:tplc="5AB42556">
      <w:start w:val="1"/>
      <w:numFmt w:val="decimal"/>
      <w:lvlText w:val="3.5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 w15:restartNumberingAfterBreak="0">
    <w:nsid w:val="590863AF"/>
    <w:multiLevelType w:val="hybridMultilevel"/>
    <w:tmpl w:val="E1F05D40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5A7875F4"/>
    <w:multiLevelType w:val="hybridMultilevel"/>
    <w:tmpl w:val="9EF6DAE4"/>
    <w:lvl w:ilvl="0" w:tplc="E2683FA0">
      <w:start w:val="1"/>
      <w:numFmt w:val="decimal"/>
      <w:lvlText w:val="5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AF81E31"/>
    <w:multiLevelType w:val="multilevel"/>
    <w:tmpl w:val="DCFA2616"/>
    <w:lvl w:ilvl="0">
      <w:start w:val="5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33" w15:restartNumberingAfterBreak="0">
    <w:nsid w:val="5B8847EC"/>
    <w:multiLevelType w:val="hybridMultilevel"/>
    <w:tmpl w:val="022215F8"/>
    <w:lvl w:ilvl="0" w:tplc="4E380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00E56E7"/>
    <w:multiLevelType w:val="hybridMultilevel"/>
    <w:tmpl w:val="02527960"/>
    <w:lvl w:ilvl="0" w:tplc="0D00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801D55"/>
    <w:multiLevelType w:val="hybridMultilevel"/>
    <w:tmpl w:val="D35E623A"/>
    <w:lvl w:ilvl="0" w:tplc="52748E98">
      <w:start w:val="1"/>
      <w:numFmt w:val="decimal"/>
      <w:lvlText w:val="4.3.%1."/>
      <w:lvlJc w:val="left"/>
      <w:pPr>
        <w:ind w:left="135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68B5299F"/>
    <w:multiLevelType w:val="hybridMultilevel"/>
    <w:tmpl w:val="F620C01C"/>
    <w:lvl w:ilvl="0" w:tplc="30160EAE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8CE66D8"/>
    <w:multiLevelType w:val="hybridMultilevel"/>
    <w:tmpl w:val="33CA51F8"/>
    <w:lvl w:ilvl="0" w:tplc="2902B628">
      <w:start w:val="1"/>
      <w:numFmt w:val="decimal"/>
      <w:pStyle w:val="10"/>
      <w:lvlText w:val="%1."/>
      <w:lvlJc w:val="left"/>
      <w:pPr>
        <w:ind w:left="1494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3664" w:hanging="360"/>
      </w:pPr>
    </w:lvl>
    <w:lvl w:ilvl="2" w:tplc="0419001B" w:tentative="1">
      <w:start w:val="1"/>
      <w:numFmt w:val="lowerRoman"/>
      <w:lvlText w:val="%3."/>
      <w:lvlJc w:val="right"/>
      <w:pPr>
        <w:ind w:left="-2944" w:hanging="180"/>
      </w:pPr>
    </w:lvl>
    <w:lvl w:ilvl="3" w:tplc="0419000F" w:tentative="1">
      <w:start w:val="1"/>
      <w:numFmt w:val="decimal"/>
      <w:lvlText w:val="%4."/>
      <w:lvlJc w:val="left"/>
      <w:pPr>
        <w:ind w:left="-2224" w:hanging="360"/>
      </w:pPr>
    </w:lvl>
    <w:lvl w:ilvl="4" w:tplc="04190019" w:tentative="1">
      <w:start w:val="1"/>
      <w:numFmt w:val="lowerLetter"/>
      <w:lvlText w:val="%5."/>
      <w:lvlJc w:val="left"/>
      <w:pPr>
        <w:ind w:left="-1504" w:hanging="360"/>
      </w:pPr>
    </w:lvl>
    <w:lvl w:ilvl="5" w:tplc="0419001B" w:tentative="1">
      <w:start w:val="1"/>
      <w:numFmt w:val="lowerRoman"/>
      <w:lvlText w:val="%6."/>
      <w:lvlJc w:val="right"/>
      <w:pPr>
        <w:ind w:left="-784" w:hanging="180"/>
      </w:pPr>
    </w:lvl>
    <w:lvl w:ilvl="6" w:tplc="0419000F" w:tentative="1">
      <w:start w:val="1"/>
      <w:numFmt w:val="decimal"/>
      <w:lvlText w:val="%7."/>
      <w:lvlJc w:val="left"/>
      <w:pPr>
        <w:ind w:left="-64" w:hanging="360"/>
      </w:pPr>
    </w:lvl>
    <w:lvl w:ilvl="7" w:tplc="04190019" w:tentative="1">
      <w:start w:val="1"/>
      <w:numFmt w:val="lowerLetter"/>
      <w:lvlText w:val="%8."/>
      <w:lvlJc w:val="left"/>
      <w:pPr>
        <w:ind w:left="656" w:hanging="360"/>
      </w:pPr>
    </w:lvl>
    <w:lvl w:ilvl="8" w:tplc="0419001B" w:tentative="1">
      <w:start w:val="1"/>
      <w:numFmt w:val="lowerRoman"/>
      <w:lvlText w:val="%9."/>
      <w:lvlJc w:val="right"/>
      <w:pPr>
        <w:ind w:left="1376" w:hanging="180"/>
      </w:pPr>
    </w:lvl>
  </w:abstractNum>
  <w:abstractNum w:abstractNumId="41" w15:restartNumberingAfterBreak="0">
    <w:nsid w:val="698015F1"/>
    <w:multiLevelType w:val="hybridMultilevel"/>
    <w:tmpl w:val="6A722AAA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FA6124E"/>
    <w:multiLevelType w:val="hybridMultilevel"/>
    <w:tmpl w:val="332230DA"/>
    <w:lvl w:ilvl="0" w:tplc="0D002052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0F83BF3"/>
    <w:multiLevelType w:val="hybridMultilevel"/>
    <w:tmpl w:val="85B01382"/>
    <w:lvl w:ilvl="0" w:tplc="D000259E">
      <w:start w:val="1"/>
      <w:numFmt w:val="decimal"/>
      <w:lvlText w:val="4.2.%1."/>
      <w:lvlJc w:val="left"/>
      <w:pPr>
        <w:ind w:left="2138" w:hanging="360"/>
      </w:pPr>
      <w:rPr>
        <w:rFonts w:hint="default"/>
        <w:b w:val="0"/>
        <w:i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4" w15:restartNumberingAfterBreak="0">
    <w:nsid w:val="722E2F81"/>
    <w:multiLevelType w:val="hybridMultilevel"/>
    <w:tmpl w:val="374A5A20"/>
    <w:lvl w:ilvl="0" w:tplc="E196B30C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6" w15:restartNumberingAfterBreak="0">
    <w:nsid w:val="733100DA"/>
    <w:multiLevelType w:val="hybridMultilevel"/>
    <w:tmpl w:val="0AA26B64"/>
    <w:lvl w:ilvl="0" w:tplc="5E9ACF10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4123919"/>
    <w:multiLevelType w:val="hybridMultilevel"/>
    <w:tmpl w:val="1CE60530"/>
    <w:lvl w:ilvl="0" w:tplc="0D002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CDB2457"/>
    <w:multiLevelType w:val="hybridMultilevel"/>
    <w:tmpl w:val="C40EF2AA"/>
    <w:lvl w:ilvl="0" w:tplc="EFD2F0C4">
      <w:start w:val="1"/>
      <w:numFmt w:val="decimal"/>
      <w:lvlText w:val="5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37"/>
  </w:num>
  <w:num w:numId="3">
    <w:abstractNumId w:val="0"/>
  </w:num>
  <w:num w:numId="4">
    <w:abstractNumId w:val="36"/>
  </w:num>
  <w:num w:numId="5">
    <w:abstractNumId w:val="14"/>
  </w:num>
  <w:num w:numId="6">
    <w:abstractNumId w:val="45"/>
  </w:num>
  <w:num w:numId="7">
    <w:abstractNumId w:val="30"/>
  </w:num>
  <w:num w:numId="8">
    <w:abstractNumId w:val="44"/>
  </w:num>
  <w:num w:numId="9">
    <w:abstractNumId w:val="29"/>
  </w:num>
  <w:num w:numId="10">
    <w:abstractNumId w:val="11"/>
  </w:num>
  <w:num w:numId="11">
    <w:abstractNumId w:val="2"/>
  </w:num>
  <w:num w:numId="12">
    <w:abstractNumId w:val="5"/>
  </w:num>
  <w:num w:numId="13">
    <w:abstractNumId w:val="40"/>
  </w:num>
  <w:num w:numId="14">
    <w:abstractNumId w:val="46"/>
  </w:num>
  <w:num w:numId="15">
    <w:abstractNumId w:val="33"/>
  </w:num>
  <w:num w:numId="16">
    <w:abstractNumId w:val="21"/>
  </w:num>
  <w:num w:numId="17">
    <w:abstractNumId w:val="19"/>
  </w:num>
  <w:num w:numId="18">
    <w:abstractNumId w:val="4"/>
  </w:num>
  <w:num w:numId="19">
    <w:abstractNumId w:val="8"/>
  </w:num>
  <w:num w:numId="20">
    <w:abstractNumId w:val="48"/>
  </w:num>
  <w:num w:numId="21">
    <w:abstractNumId w:val="22"/>
  </w:num>
  <w:num w:numId="22">
    <w:abstractNumId w:val="28"/>
  </w:num>
  <w:num w:numId="23">
    <w:abstractNumId w:val="10"/>
  </w:num>
  <w:num w:numId="24">
    <w:abstractNumId w:val="6"/>
  </w:num>
  <w:num w:numId="25">
    <w:abstractNumId w:val="39"/>
  </w:num>
  <w:num w:numId="26">
    <w:abstractNumId w:val="25"/>
  </w:num>
  <w:num w:numId="27">
    <w:abstractNumId w:val="47"/>
  </w:num>
  <w:num w:numId="28">
    <w:abstractNumId w:val="26"/>
  </w:num>
  <w:num w:numId="29">
    <w:abstractNumId w:val="18"/>
  </w:num>
  <w:num w:numId="30">
    <w:abstractNumId w:val="17"/>
  </w:num>
  <w:num w:numId="31">
    <w:abstractNumId w:val="27"/>
  </w:num>
  <w:num w:numId="32">
    <w:abstractNumId w:val="12"/>
  </w:num>
  <w:num w:numId="33">
    <w:abstractNumId w:val="13"/>
  </w:num>
  <w:num w:numId="34">
    <w:abstractNumId w:val="7"/>
  </w:num>
  <w:num w:numId="35">
    <w:abstractNumId w:val="43"/>
  </w:num>
  <w:num w:numId="36">
    <w:abstractNumId w:val="31"/>
  </w:num>
  <w:num w:numId="37">
    <w:abstractNumId w:val="41"/>
  </w:num>
  <w:num w:numId="38">
    <w:abstractNumId w:val="42"/>
  </w:num>
  <w:num w:numId="39">
    <w:abstractNumId w:val="35"/>
  </w:num>
  <w:num w:numId="40">
    <w:abstractNumId w:val="23"/>
  </w:num>
  <w:num w:numId="41">
    <w:abstractNumId w:val="16"/>
  </w:num>
  <w:num w:numId="42">
    <w:abstractNumId w:val="9"/>
  </w:num>
  <w:num w:numId="43">
    <w:abstractNumId w:val="15"/>
  </w:num>
  <w:num w:numId="44">
    <w:abstractNumId w:val="32"/>
  </w:num>
  <w:num w:numId="45">
    <w:abstractNumId w:val="3"/>
  </w:num>
  <w:num w:numId="46">
    <w:abstractNumId w:val="20"/>
  </w:num>
  <w:num w:numId="47">
    <w:abstractNumId w:val="38"/>
  </w:num>
  <w:num w:numId="48">
    <w:abstractNumId w:val="1"/>
  </w:num>
  <w:num w:numId="49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6D1"/>
    <w:rsid w:val="00003A34"/>
    <w:rsid w:val="00017991"/>
    <w:rsid w:val="00025F2E"/>
    <w:rsid w:val="00026CB6"/>
    <w:rsid w:val="0005780A"/>
    <w:rsid w:val="00061CF7"/>
    <w:rsid w:val="000756DE"/>
    <w:rsid w:val="00095CED"/>
    <w:rsid w:val="000A566F"/>
    <w:rsid w:val="000B2DC2"/>
    <w:rsid w:val="000B66B2"/>
    <w:rsid w:val="001443D0"/>
    <w:rsid w:val="0016191B"/>
    <w:rsid w:val="00166F5C"/>
    <w:rsid w:val="001832AA"/>
    <w:rsid w:val="00190D3D"/>
    <w:rsid w:val="00197320"/>
    <w:rsid w:val="001A51BA"/>
    <w:rsid w:val="001F62AA"/>
    <w:rsid w:val="00204C14"/>
    <w:rsid w:val="00212503"/>
    <w:rsid w:val="00243391"/>
    <w:rsid w:val="002508E9"/>
    <w:rsid w:val="00262760"/>
    <w:rsid w:val="002659DD"/>
    <w:rsid w:val="00272F69"/>
    <w:rsid w:val="0029535A"/>
    <w:rsid w:val="002B5FBA"/>
    <w:rsid w:val="002C03C5"/>
    <w:rsid w:val="002C16D1"/>
    <w:rsid w:val="002D0BDF"/>
    <w:rsid w:val="002D71FA"/>
    <w:rsid w:val="00301B3F"/>
    <w:rsid w:val="00327992"/>
    <w:rsid w:val="00337C44"/>
    <w:rsid w:val="00350683"/>
    <w:rsid w:val="003523AD"/>
    <w:rsid w:val="0036689D"/>
    <w:rsid w:val="003704D5"/>
    <w:rsid w:val="00370BED"/>
    <w:rsid w:val="003C6FAB"/>
    <w:rsid w:val="003D718C"/>
    <w:rsid w:val="003D72AE"/>
    <w:rsid w:val="003E6CFD"/>
    <w:rsid w:val="003F5820"/>
    <w:rsid w:val="00407023"/>
    <w:rsid w:val="00443E5F"/>
    <w:rsid w:val="00490F3E"/>
    <w:rsid w:val="0049699D"/>
    <w:rsid w:val="004B2F36"/>
    <w:rsid w:val="004E0E5D"/>
    <w:rsid w:val="004E2B97"/>
    <w:rsid w:val="005211AC"/>
    <w:rsid w:val="00545619"/>
    <w:rsid w:val="005542B0"/>
    <w:rsid w:val="00556C13"/>
    <w:rsid w:val="00563A81"/>
    <w:rsid w:val="00567D87"/>
    <w:rsid w:val="005751A8"/>
    <w:rsid w:val="005840C9"/>
    <w:rsid w:val="005951B4"/>
    <w:rsid w:val="005A6BC1"/>
    <w:rsid w:val="005C7AFF"/>
    <w:rsid w:val="005D2078"/>
    <w:rsid w:val="005E2ACC"/>
    <w:rsid w:val="00610925"/>
    <w:rsid w:val="00617E0B"/>
    <w:rsid w:val="00623A0A"/>
    <w:rsid w:val="006256A3"/>
    <w:rsid w:val="00626E64"/>
    <w:rsid w:val="00632D33"/>
    <w:rsid w:val="00637FCA"/>
    <w:rsid w:val="00646955"/>
    <w:rsid w:val="00660117"/>
    <w:rsid w:val="00667F16"/>
    <w:rsid w:val="0067776D"/>
    <w:rsid w:val="00677DC0"/>
    <w:rsid w:val="0068396A"/>
    <w:rsid w:val="00686FF0"/>
    <w:rsid w:val="006A19E0"/>
    <w:rsid w:val="006A21C6"/>
    <w:rsid w:val="006A6C82"/>
    <w:rsid w:val="006C0D29"/>
    <w:rsid w:val="006C220B"/>
    <w:rsid w:val="006F2ED6"/>
    <w:rsid w:val="006F5104"/>
    <w:rsid w:val="0070761F"/>
    <w:rsid w:val="007206AA"/>
    <w:rsid w:val="00725778"/>
    <w:rsid w:val="007329A3"/>
    <w:rsid w:val="00754AFD"/>
    <w:rsid w:val="00754D59"/>
    <w:rsid w:val="00760C6C"/>
    <w:rsid w:val="00763831"/>
    <w:rsid w:val="00772DD3"/>
    <w:rsid w:val="00773DEE"/>
    <w:rsid w:val="0077781F"/>
    <w:rsid w:val="00785E33"/>
    <w:rsid w:val="0079658C"/>
    <w:rsid w:val="007B6049"/>
    <w:rsid w:val="007D7B91"/>
    <w:rsid w:val="007E5F9B"/>
    <w:rsid w:val="007F040C"/>
    <w:rsid w:val="007F17CB"/>
    <w:rsid w:val="00800742"/>
    <w:rsid w:val="008137C2"/>
    <w:rsid w:val="008479CF"/>
    <w:rsid w:val="0086376A"/>
    <w:rsid w:val="0086385E"/>
    <w:rsid w:val="00883789"/>
    <w:rsid w:val="00884A01"/>
    <w:rsid w:val="00890C71"/>
    <w:rsid w:val="008A1CD4"/>
    <w:rsid w:val="008A38FC"/>
    <w:rsid w:val="008B1FD7"/>
    <w:rsid w:val="008B2A89"/>
    <w:rsid w:val="008B60AC"/>
    <w:rsid w:val="008D0550"/>
    <w:rsid w:val="008F1E76"/>
    <w:rsid w:val="008F7AAB"/>
    <w:rsid w:val="009048E1"/>
    <w:rsid w:val="00906BAD"/>
    <w:rsid w:val="009153CF"/>
    <w:rsid w:val="00916E6B"/>
    <w:rsid w:val="00920E9D"/>
    <w:rsid w:val="0093346C"/>
    <w:rsid w:val="00933A01"/>
    <w:rsid w:val="00951E62"/>
    <w:rsid w:val="00965A4A"/>
    <w:rsid w:val="00965ED7"/>
    <w:rsid w:val="00982C35"/>
    <w:rsid w:val="0098773D"/>
    <w:rsid w:val="009913F7"/>
    <w:rsid w:val="009B2417"/>
    <w:rsid w:val="009B62C4"/>
    <w:rsid w:val="009D3E13"/>
    <w:rsid w:val="009E245B"/>
    <w:rsid w:val="009E77E6"/>
    <w:rsid w:val="009F5058"/>
    <w:rsid w:val="00A260E5"/>
    <w:rsid w:val="00A268CF"/>
    <w:rsid w:val="00A45950"/>
    <w:rsid w:val="00A61FD6"/>
    <w:rsid w:val="00A72EC3"/>
    <w:rsid w:val="00A75440"/>
    <w:rsid w:val="00A84251"/>
    <w:rsid w:val="00A85C61"/>
    <w:rsid w:val="00AB2FC8"/>
    <w:rsid w:val="00AB4D08"/>
    <w:rsid w:val="00B0377A"/>
    <w:rsid w:val="00B15706"/>
    <w:rsid w:val="00B63D2B"/>
    <w:rsid w:val="00B774AA"/>
    <w:rsid w:val="00B81EFC"/>
    <w:rsid w:val="00B87F49"/>
    <w:rsid w:val="00BA2EF1"/>
    <w:rsid w:val="00BA3622"/>
    <w:rsid w:val="00BE02E0"/>
    <w:rsid w:val="00BE1DE1"/>
    <w:rsid w:val="00BF64B1"/>
    <w:rsid w:val="00C0040D"/>
    <w:rsid w:val="00C23FD5"/>
    <w:rsid w:val="00C440ED"/>
    <w:rsid w:val="00C45258"/>
    <w:rsid w:val="00C54490"/>
    <w:rsid w:val="00C72138"/>
    <w:rsid w:val="00C7267E"/>
    <w:rsid w:val="00CB683E"/>
    <w:rsid w:val="00CD0324"/>
    <w:rsid w:val="00CD236B"/>
    <w:rsid w:val="00CD280C"/>
    <w:rsid w:val="00CE16BF"/>
    <w:rsid w:val="00CE721E"/>
    <w:rsid w:val="00CF6608"/>
    <w:rsid w:val="00D2495B"/>
    <w:rsid w:val="00D4302F"/>
    <w:rsid w:val="00D50852"/>
    <w:rsid w:val="00D52205"/>
    <w:rsid w:val="00D52C76"/>
    <w:rsid w:val="00D603D5"/>
    <w:rsid w:val="00D84221"/>
    <w:rsid w:val="00D92325"/>
    <w:rsid w:val="00D92AD2"/>
    <w:rsid w:val="00D953EA"/>
    <w:rsid w:val="00D96992"/>
    <w:rsid w:val="00DA05E5"/>
    <w:rsid w:val="00DB55C7"/>
    <w:rsid w:val="00DC1D9E"/>
    <w:rsid w:val="00DF187E"/>
    <w:rsid w:val="00DF4092"/>
    <w:rsid w:val="00DF6971"/>
    <w:rsid w:val="00DF7A84"/>
    <w:rsid w:val="00E075D7"/>
    <w:rsid w:val="00E309CF"/>
    <w:rsid w:val="00E334BE"/>
    <w:rsid w:val="00E34CAC"/>
    <w:rsid w:val="00E84973"/>
    <w:rsid w:val="00EB6505"/>
    <w:rsid w:val="00EB7BAE"/>
    <w:rsid w:val="00ED0CD8"/>
    <w:rsid w:val="00EE3745"/>
    <w:rsid w:val="00EF60E4"/>
    <w:rsid w:val="00F2456F"/>
    <w:rsid w:val="00F30600"/>
    <w:rsid w:val="00F30F79"/>
    <w:rsid w:val="00F34C14"/>
    <w:rsid w:val="00F57513"/>
    <w:rsid w:val="00F57893"/>
    <w:rsid w:val="00F91A9B"/>
    <w:rsid w:val="00F93A2A"/>
    <w:rsid w:val="00FA070C"/>
    <w:rsid w:val="00FA6ACC"/>
    <w:rsid w:val="00FB5E4F"/>
    <w:rsid w:val="00FD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2EECB"/>
  <w15:chartTrackingRefBased/>
  <w15:docId w15:val="{DB9F6C13-31D1-4482-A941-49082191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490"/>
  </w:style>
  <w:style w:type="paragraph" w:styleId="11">
    <w:name w:val="heading 1"/>
    <w:basedOn w:val="a"/>
    <w:next w:val="a"/>
    <w:link w:val="12"/>
    <w:uiPriority w:val="9"/>
    <w:qFormat/>
    <w:rsid w:val="00166F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F5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166F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F5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66F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66F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F5C"/>
  </w:style>
  <w:style w:type="paragraph" w:styleId="a5">
    <w:name w:val="footer"/>
    <w:basedOn w:val="a"/>
    <w:link w:val="a6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F5C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"/>
    <w:basedOn w:val="a"/>
    <w:link w:val="a8"/>
    <w:uiPriority w:val="34"/>
    <w:qFormat/>
    <w:rsid w:val="00166F5C"/>
    <w:pPr>
      <w:ind w:left="720"/>
      <w:contextualSpacing/>
    </w:p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66F5C"/>
  </w:style>
  <w:style w:type="character" w:styleId="a9">
    <w:name w:val="Hyperlink"/>
    <w:basedOn w:val="a0"/>
    <w:uiPriority w:val="99"/>
    <w:unhideWhenUsed/>
    <w:rsid w:val="00166F5C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166F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uiPriority w:val="99"/>
    <w:rsid w:val="00166F5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166F5C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66F5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66F5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66F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66F5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66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6F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166F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F5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unhideWhenUsed/>
    <w:rsid w:val="00166F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66F5C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r,Used by Word for Help footnote symbols,Знак сноски 1,Ciae niinee 1,Знак сноски-FN,Ciae niinee-FN,Ссылка на сноску 45,Referencia nota al pie,SUPERS"/>
    <w:basedOn w:val="a0"/>
    <w:uiPriority w:val="99"/>
    <w:unhideWhenUsed/>
    <w:rsid w:val="00166F5C"/>
    <w:rPr>
      <w:vertAlign w:val="superscript"/>
    </w:rPr>
  </w:style>
  <w:style w:type="paragraph" w:customStyle="1" w:styleId="ConsPlusTitle">
    <w:name w:val="ConsPlusTitle"/>
    <w:uiPriority w:val="99"/>
    <w:rsid w:val="00166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1">
    <w:name w:val="Body Text Indent 2"/>
    <w:basedOn w:val="a"/>
    <w:link w:val="22"/>
    <w:rsid w:val="00166F5C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166F5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166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166F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5">
    <w:name w:val="Body Text"/>
    <w:basedOn w:val="a"/>
    <w:link w:val="af6"/>
    <w:unhideWhenUsed/>
    <w:rsid w:val="00166F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166F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166F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7">
    <w:name w:val="TOC Heading"/>
    <w:basedOn w:val="11"/>
    <w:next w:val="a"/>
    <w:uiPriority w:val="39"/>
    <w:unhideWhenUsed/>
    <w:qFormat/>
    <w:rsid w:val="00166F5C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166F5C"/>
    <w:pPr>
      <w:tabs>
        <w:tab w:val="right" w:leader="dot" w:pos="9343"/>
      </w:tabs>
      <w:spacing w:after="100" w:line="276" w:lineRule="auto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166F5C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166F5C"/>
    <w:pPr>
      <w:numPr>
        <w:numId w:val="13"/>
      </w:numPr>
      <w:tabs>
        <w:tab w:val="right" w:leader="dot" w:pos="9346"/>
      </w:tabs>
      <w:spacing w:after="100"/>
      <w:ind w:left="426" w:hanging="426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66F5C"/>
    <w:pPr>
      <w:spacing w:after="100"/>
      <w:ind w:left="440"/>
    </w:pPr>
    <w:rPr>
      <w:rFonts w:eastAsiaTheme="minorEastAsia" w:cs="Times New Roman"/>
      <w:lang w:eastAsia="ru-RU"/>
    </w:rPr>
  </w:style>
  <w:style w:type="paragraph" w:customStyle="1" w:styleId="1">
    <w:name w:val="Заголовок 1 Катя"/>
    <w:basedOn w:val="11"/>
    <w:qFormat/>
    <w:rsid w:val="00166F5C"/>
    <w:pPr>
      <w:numPr>
        <w:numId w:val="16"/>
      </w:numPr>
      <w:spacing w:before="120" w:line="240" w:lineRule="auto"/>
      <w:jc w:val="center"/>
    </w:pPr>
    <w:rPr>
      <w:rFonts w:ascii="Times New Roman" w:hAnsi="Times New Roman" w:cs="Times New Roman"/>
      <w:b w:val="0"/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66F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66F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DF4092"/>
    <w:pPr>
      <w:spacing w:after="0" w:line="240" w:lineRule="auto"/>
    </w:pPr>
  </w:style>
  <w:style w:type="numbering" w:customStyle="1" w:styleId="13">
    <w:name w:val="Нет списка1"/>
    <w:next w:val="a2"/>
    <w:uiPriority w:val="99"/>
    <w:semiHidden/>
    <w:unhideWhenUsed/>
    <w:rsid w:val="00C0040D"/>
  </w:style>
  <w:style w:type="table" w:customStyle="1" w:styleId="14">
    <w:name w:val="Сетка таблицы1"/>
    <w:basedOn w:val="a1"/>
    <w:next w:val="aa"/>
    <w:uiPriority w:val="39"/>
    <w:rsid w:val="00C004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next w:val="aa"/>
    <w:uiPriority w:val="39"/>
    <w:rsid w:val="00C0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C440ED"/>
  </w:style>
  <w:style w:type="table" w:customStyle="1" w:styleId="25">
    <w:name w:val="Сетка таблицы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C440ED"/>
  </w:style>
  <w:style w:type="table" w:customStyle="1" w:styleId="120">
    <w:name w:val="Сетка таблицы1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732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7CF82-DBD9-467F-8E35-20543A67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 Татьяна Юрьевна</dc:creator>
  <cp:keywords/>
  <dc:description/>
  <cp:lastModifiedBy>Лапина Татьяна Владимировна</cp:lastModifiedBy>
  <cp:revision>5</cp:revision>
  <dcterms:created xsi:type="dcterms:W3CDTF">2026-07-10T05:38:00Z</dcterms:created>
  <dcterms:modified xsi:type="dcterms:W3CDTF">2026-07-10T05:40:00Z</dcterms:modified>
</cp:coreProperties>
</file>